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D70" w:rsidRPr="00C13650" w:rsidRDefault="00B22D70" w:rsidP="00C1365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C13650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COMMERCIALE - MARKETING</w:t>
      </w: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22D70" w:rsidRPr="00C13650" w:rsidRDefault="00B22D70" w:rsidP="00C13650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  <w:r w:rsidRPr="00C13650">
        <w:rPr>
          <w:rFonts w:ascii="Arial Narrow" w:eastAsia="Times New Roman" w:hAnsi="Arial Narrow" w:cs="Times New Roman"/>
          <w:b/>
          <w:i/>
          <w:sz w:val="28"/>
          <w:szCs w:val="28"/>
          <w:lang w:eastAsia="it-IT"/>
        </w:rPr>
        <w:t>Tecnico commerciale - marketing</w:t>
      </w: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tbl>
      <w:tblPr>
        <w:tblW w:w="9752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B22D70" w:rsidRPr="00B22D70" w:rsidTr="00B10E2A">
        <w:tc>
          <w:tcPr>
            <w:tcW w:w="5000" w:type="pct"/>
            <w:shd w:val="clear" w:color="auto" w:fill="4F81BD" w:themeFill="accent1"/>
          </w:tcPr>
          <w:p w:rsidR="00B22D70" w:rsidRPr="00B22D70" w:rsidRDefault="00B22D70" w:rsidP="00C716B2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B22D70" w:rsidRPr="00B22D70" w:rsidTr="00E45881">
        <w:tc>
          <w:tcPr>
            <w:tcW w:w="5000" w:type="pct"/>
          </w:tcPr>
          <w:p w:rsidR="00B22D70" w:rsidRPr="00BC1B71" w:rsidRDefault="00B22D70" w:rsidP="00B22D70">
            <w:pPr>
              <w:spacing w:before="60" w:after="0" w:line="240" w:lineRule="auto"/>
              <w:jc w:val="both"/>
              <w:rPr>
                <w:rFonts w:ascii="Arial Narrow" w:eastAsia="Times New Roman" w:hAnsi="Arial Narrow" w:cs="Tahoma"/>
                <w:lang w:eastAsia="it-IT"/>
              </w:rPr>
            </w:pPr>
            <w:r w:rsidRPr="00BC1B71">
              <w:rPr>
                <w:rFonts w:ascii="Arial Narrow" w:eastAsia="Times New Roman" w:hAnsi="Arial Narrow" w:cs="Tahoma"/>
                <w:lang w:eastAsia="it-IT"/>
              </w:rPr>
              <w:t xml:space="preserve">Il Tecnico commerciale - marketing è in grado di tradurre in azioni di marketing e vendita gli obiettivi strategico - commerciali prefissati, analizzando lo scenario complessivo del mercato di riferimento in funzione dell’offerta e del posizionamento dei prodotti/servizi, nonché provvedendo alla organizzazione della rete vendite ed alle modalità contrattualistiche per la gestione clienti. </w:t>
            </w:r>
          </w:p>
          <w:p w:rsidR="00B22D70" w:rsidRPr="00B22D70" w:rsidRDefault="00B22D70" w:rsidP="00B22D70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</w:p>
        </w:tc>
      </w:tr>
    </w:tbl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B22D70" w:rsidRPr="00B22D70" w:rsidTr="00B10E2A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B22D70" w:rsidRPr="00B22D70" w:rsidRDefault="00B22D70" w:rsidP="00C716B2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B22D70" w:rsidRPr="00B22D70" w:rsidTr="00E45881">
        <w:trPr>
          <w:cantSplit/>
          <w:trHeight w:val="531"/>
        </w:trPr>
        <w:tc>
          <w:tcPr>
            <w:tcW w:w="5000" w:type="pct"/>
          </w:tcPr>
          <w:p w:rsidR="00B22D70" w:rsidRPr="00B22D70" w:rsidRDefault="00B22D70" w:rsidP="00B22D70">
            <w:pPr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D2D00"/>
                <w:szCs w:val="24"/>
                <w:lang w:eastAsia="it-IT"/>
              </w:rPr>
            </w:pPr>
            <w:r w:rsidRPr="00BC1B71">
              <w:rPr>
                <w:rFonts w:ascii="Arial Narrow" w:eastAsia="Times New Roman" w:hAnsi="Arial Narrow" w:cs="Tahoma"/>
                <w:lang w:eastAsia="it-IT"/>
              </w:rPr>
              <w:t>marketing e vendite</w:t>
            </w:r>
          </w:p>
        </w:tc>
      </w:tr>
    </w:tbl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B22D70" w:rsidRPr="00B22D70" w:rsidTr="00B10E2A">
        <w:tc>
          <w:tcPr>
            <w:tcW w:w="975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B22D70" w:rsidRPr="00B22D70" w:rsidRDefault="00B22D70" w:rsidP="00C716B2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B22D70" w:rsidRPr="00B22D70" w:rsidTr="00E45881">
        <w:trPr>
          <w:trHeight w:val="363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2D70" w:rsidRPr="00B22D70" w:rsidRDefault="00B22D70" w:rsidP="00136D2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36D27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B22D70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2D70" w:rsidRPr="00B22D70" w:rsidRDefault="00B22D70" w:rsidP="00136D2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36D27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B22D70" w:rsidRPr="00B22D70" w:rsidTr="00E45881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2D70" w:rsidRPr="00BC1B71" w:rsidRDefault="00B22D70" w:rsidP="00B22D70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BC1B71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2D70" w:rsidRPr="00BC1B71" w:rsidRDefault="00B22D70" w:rsidP="00B22D70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BC1B71">
              <w:rPr>
                <w:rFonts w:ascii="Arial Narrow" w:eastAsia="Times New Roman" w:hAnsi="Arial Narrow" w:cs="Tahoma"/>
                <w:lang w:eastAsia="it-IT"/>
              </w:rPr>
              <w:t>3.3.4.1.2 Tecnici dell'organizzazione commerciale</w:t>
            </w:r>
            <w:r w:rsidRPr="00BC1B71">
              <w:rPr>
                <w:rFonts w:ascii="Arial Narrow" w:eastAsia="Times New Roman" w:hAnsi="Arial Narrow" w:cs="Tahoma"/>
                <w:lang w:eastAsia="it-IT"/>
              </w:rPr>
              <w:br/>
              <w:t>3.3.3.5.0 Tecnici del marketing</w:t>
            </w:r>
          </w:p>
        </w:tc>
      </w:tr>
      <w:tr w:rsidR="00B22D70" w:rsidRPr="00B22D70" w:rsidTr="00E45881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2D70" w:rsidRPr="00BC1B71" w:rsidRDefault="00B22D70" w:rsidP="00B22D70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BC1B71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2D70" w:rsidRPr="00BC1B71" w:rsidRDefault="00B22D70" w:rsidP="00B22D70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BC1B71">
              <w:rPr>
                <w:rFonts w:ascii="Arial Narrow" w:eastAsia="Times New Roman" w:hAnsi="Arial Narrow" w:cs="Tahoma"/>
                <w:lang w:eastAsia="it-IT"/>
              </w:rPr>
              <w:t>Commerciale e marketing</w:t>
            </w:r>
            <w:r w:rsidRPr="00BC1B71">
              <w:rPr>
                <w:rFonts w:ascii="Arial Narrow" w:eastAsia="Times New Roman" w:hAnsi="Arial Narrow" w:cs="Tahoma"/>
                <w:lang w:eastAsia="it-IT"/>
              </w:rPr>
              <w:br/>
              <w:t>- Direttore di marketing strategico</w:t>
            </w:r>
            <w:r w:rsidRPr="00BC1B71">
              <w:rPr>
                <w:rFonts w:ascii="Arial Narrow" w:eastAsia="Times New Roman" w:hAnsi="Arial Narrow" w:cs="Tahoma"/>
                <w:lang w:eastAsia="it-IT"/>
              </w:rPr>
              <w:br/>
              <w:t>- Responsabile di marketing operativo</w:t>
            </w:r>
            <w:r w:rsidRPr="00BC1B71">
              <w:rPr>
                <w:rFonts w:ascii="Arial Narrow" w:eastAsia="Times New Roman" w:hAnsi="Arial Narrow" w:cs="Tahoma"/>
                <w:lang w:eastAsia="it-IT"/>
              </w:rPr>
              <w:br/>
              <w:t>- Responsabile delle analisi di mercato</w:t>
            </w:r>
            <w:r w:rsidRPr="00BC1B71">
              <w:rPr>
                <w:rFonts w:ascii="Arial Narrow" w:eastAsia="Times New Roman" w:hAnsi="Arial Narrow" w:cs="Tahoma"/>
                <w:lang w:eastAsia="it-IT"/>
              </w:rPr>
              <w:br/>
              <w:t xml:space="preserve">- </w:t>
            </w:r>
            <w:proofErr w:type="spellStart"/>
            <w:r w:rsidRPr="00BC1B71">
              <w:rPr>
                <w:rFonts w:ascii="Arial Narrow" w:eastAsia="Times New Roman" w:hAnsi="Arial Narrow" w:cs="Tahoma"/>
                <w:lang w:eastAsia="it-IT"/>
              </w:rPr>
              <w:t>Key</w:t>
            </w:r>
            <w:proofErr w:type="spellEnd"/>
            <w:r w:rsidRPr="00BC1B71">
              <w:rPr>
                <w:rFonts w:ascii="Arial Narrow" w:eastAsia="Times New Roman" w:hAnsi="Arial Narrow" w:cs="Tahoma"/>
                <w:lang w:eastAsia="it-IT"/>
              </w:rPr>
              <w:t xml:space="preserve"> Account</w:t>
            </w:r>
          </w:p>
        </w:tc>
      </w:tr>
    </w:tbl>
    <w:p w:rsidR="00B22D70" w:rsidRPr="00B22D70" w:rsidRDefault="00B22D70" w:rsidP="00B22D70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 w:val="4"/>
          <w:szCs w:val="24"/>
          <w:lang w:eastAsia="it-IT"/>
        </w:rPr>
      </w:pPr>
    </w:p>
    <w:tbl>
      <w:tblPr>
        <w:tblpPr w:leftFromText="141" w:rightFromText="141" w:vertAnchor="text" w:horzAnchor="margin" w:tblpY="-7"/>
        <w:tblW w:w="1033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4576"/>
        <w:gridCol w:w="3836"/>
      </w:tblGrid>
      <w:tr w:rsidR="00B22D70" w:rsidRPr="00B22D70" w:rsidTr="00B10E2A">
        <w:tc>
          <w:tcPr>
            <w:tcW w:w="2055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B22D70" w:rsidRPr="00C716B2" w:rsidRDefault="00B22D70" w:rsidP="00C716B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5386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22D70" w:rsidRPr="00C716B2" w:rsidRDefault="00B22D70" w:rsidP="00C716B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B22D70" w:rsidRPr="00C716B2" w:rsidRDefault="00B22D70" w:rsidP="00C716B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89" w:type="dxa"/>
            <w:tcBorders>
              <w:left w:val="nil"/>
            </w:tcBorders>
            <w:shd w:val="clear" w:color="auto" w:fill="4F81BD" w:themeFill="accent1"/>
            <w:vAlign w:val="center"/>
          </w:tcPr>
          <w:p w:rsidR="00B22D70" w:rsidRPr="00C716B2" w:rsidRDefault="00B22D70" w:rsidP="00C716B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B22D70" w:rsidRPr="00C716B2" w:rsidRDefault="00B22D70" w:rsidP="00C716B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B22D70" w:rsidRPr="00B22D70" w:rsidTr="00E45881">
        <w:trPr>
          <w:cantSplit/>
          <w:trHeight w:val="566"/>
        </w:trPr>
        <w:tc>
          <w:tcPr>
            <w:tcW w:w="2055" w:type="dxa"/>
            <w:vMerge w:val="restart"/>
          </w:tcPr>
          <w:p w:rsidR="00B22D70" w:rsidRPr="003E6C7A" w:rsidRDefault="00B22D70" w:rsidP="00B22D70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E6C7A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 Analisi mercato di riferimento</w:t>
            </w:r>
          </w:p>
        </w:tc>
        <w:tc>
          <w:tcPr>
            <w:tcW w:w="5386" w:type="dxa"/>
            <w:tcBorders>
              <w:bottom w:val="single" w:sz="4" w:space="0" w:color="7D2D00"/>
            </w:tcBorders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spinte motivazionali e logiche comportamentali dei consumatori finali, delineandone la propensione all’acquisto a fini previsionali della domanda di mercato</w:t>
            </w:r>
          </w:p>
        </w:tc>
        <w:tc>
          <w:tcPr>
            <w:tcW w:w="2889" w:type="dxa"/>
            <w:vMerge w:val="restart"/>
            <w:vAlign w:val="center"/>
          </w:tcPr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metodologie della ricerca di mercato: indagini di scenario, ricerche sui comportamenti d’acquisto, ecc.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aziendale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Contrattualistica e tutela dei crediti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organizzazione e gestione rete vendita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Modelli e strumenti di marketing strategico: posizionamento prodotto, ecc.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Modelli e strumenti di </w:t>
            </w: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lastRenderedPageBreak/>
              <w:t>marketing operativo: meccanismi e strategie di comunicazione pubblicitaria, leva promozionale, etc.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Metodologie e strumenti di 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benchmarking</w:t>
            </w:r>
            <w:proofErr w:type="spellEnd"/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 sistemi di distribuzione: GDO, vendita in franchising, etc.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Tecniche di analisi economiche e di 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budgeting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per il calcolo della ripartizione degli investimenti: (marketing/sell-in)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Software applicativi e servizi web-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based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per la  gestione commerciale-marketing 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La qualità del servizio nei processi marketing-vendite: comportamenti professionali, indicatori, ecc. </w:t>
            </w:r>
          </w:p>
          <w:p w:rsidR="00B22D70" w:rsidRPr="00BF6D63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Normative per la sicurezza nei luoghi di lavoro</w:t>
            </w:r>
          </w:p>
          <w:p w:rsidR="00B22D70" w:rsidRPr="00B22D70" w:rsidRDefault="00B22D70" w:rsidP="00BF6D63">
            <w:pPr>
              <w:numPr>
                <w:ilvl w:val="0"/>
                <w:numId w:val="5"/>
              </w:num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Due lingue straniere scritte e parlate : sintassi, grammatica, terminologia tecnica, etc.</w:t>
            </w:r>
          </w:p>
        </w:tc>
      </w:tr>
      <w:tr w:rsidR="00B22D70" w:rsidRPr="00B22D70" w:rsidTr="00E45881">
        <w:trPr>
          <w:cantSplit/>
          <w:trHeight w:val="210"/>
        </w:trPr>
        <w:tc>
          <w:tcPr>
            <w:tcW w:w="2055" w:type="dxa"/>
            <w:vMerge/>
          </w:tcPr>
          <w:p w:rsidR="00B22D70" w:rsidRPr="003E6C7A" w:rsidRDefault="00B22D70" w:rsidP="00B22D70">
            <w:pPr>
              <w:numPr>
                <w:ilvl w:val="1"/>
                <w:numId w:val="4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il sistema di offerta dei competitor - sia in termini qualitativi che quantitativi -assumendone i punti di forza attraverso azioni e strategie di 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benchmarking</w:t>
            </w:r>
            <w:proofErr w:type="spellEnd"/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518"/>
        </w:trPr>
        <w:tc>
          <w:tcPr>
            <w:tcW w:w="2055" w:type="dxa"/>
            <w:vMerge/>
          </w:tcPr>
          <w:p w:rsidR="00B22D70" w:rsidRPr="003E6C7A" w:rsidRDefault="00B22D70" w:rsidP="00B22D70">
            <w:pPr>
              <w:numPr>
                <w:ilvl w:val="1"/>
                <w:numId w:val="4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decodificare i feedback del mercato di riferimento in termini evolutivi: tendenze di prodotto, logiche di cambiamento, fattori di rischio e sviluppo, ecc.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517"/>
        </w:trPr>
        <w:tc>
          <w:tcPr>
            <w:tcW w:w="2055" w:type="dxa"/>
            <w:vMerge/>
          </w:tcPr>
          <w:p w:rsidR="00B22D70" w:rsidRPr="003E6C7A" w:rsidRDefault="00B22D70" w:rsidP="00B22D70">
            <w:pPr>
              <w:numPr>
                <w:ilvl w:val="1"/>
                <w:numId w:val="4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nuove aree geografiche in cui effettuare azioni per l’acquisizione di nuove fette di mercato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145"/>
        </w:trPr>
        <w:tc>
          <w:tcPr>
            <w:tcW w:w="2055" w:type="dxa"/>
            <w:vMerge w:val="restart"/>
          </w:tcPr>
          <w:p w:rsidR="00B22D70" w:rsidRPr="003E6C7A" w:rsidRDefault="00B22D70" w:rsidP="00B22D70">
            <w:p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E6C7A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Configurazione offerta di prodotto/servizio</w:t>
            </w: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le caratteristiche proprie del target clienti individuato in funzione del bisogno/obiettivo emerso, esplicitando modalità e finalità di soddisfazione dello stesso 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145"/>
        </w:trPr>
        <w:tc>
          <w:tcPr>
            <w:tcW w:w="2055" w:type="dxa"/>
            <w:vMerge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le performance dei prodotti/servizi offerti, in relazione alla qualità attesa ed il livello di preferenza accordato  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145"/>
        </w:trPr>
        <w:tc>
          <w:tcPr>
            <w:tcW w:w="2055" w:type="dxa"/>
            <w:vMerge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le caratteristiche connotative del prodotto/servizio  in coerenza con gli obiettivi di profitto prefissati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218"/>
        </w:trPr>
        <w:tc>
          <w:tcPr>
            <w:tcW w:w="2055" w:type="dxa"/>
            <w:vMerge/>
          </w:tcPr>
          <w:p w:rsidR="00B22D70" w:rsidRPr="003E6C7A" w:rsidRDefault="00B22D70" w:rsidP="00B22D70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le caratteristiche di maggiore fruibilità  del prodotto/servizio in termini di fattori chiave di vendita (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key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selling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factors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111"/>
        </w:trPr>
        <w:tc>
          <w:tcPr>
            <w:tcW w:w="2055" w:type="dxa"/>
            <w:vMerge w:val="restart"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E6C7A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Posizionamento offerta di prodotto/servizio</w:t>
            </w:r>
          </w:p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B22D70" w:rsidRPr="003E6C7A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l’andamento costi/vendite del mercato di riferimento interpretando: diagrammi dei flussi di vendita, proiezioni statistiche, tabelle dei costi, etc.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108"/>
        </w:trPr>
        <w:tc>
          <w:tcPr>
            <w:tcW w:w="2055" w:type="dxa"/>
            <w:vMerge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il settore di mercato obiettivo in cui  posizionare il prodotto/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servizio:nicchia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segmento o mercato allargato.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108"/>
        </w:trPr>
        <w:tc>
          <w:tcPr>
            <w:tcW w:w="2055" w:type="dxa"/>
            <w:vMerge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concepire  piani di consolidamento delle quote di mercato già acquisite, nonché di penetrazione in nuovi mercati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108"/>
        </w:trPr>
        <w:tc>
          <w:tcPr>
            <w:tcW w:w="2055" w:type="dxa"/>
            <w:vMerge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una politica prezzi sostenibile in rapporto alle condizioni di mercato e di profitto stabilite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420"/>
        </w:trPr>
        <w:tc>
          <w:tcPr>
            <w:tcW w:w="2055" w:type="dxa"/>
            <w:vMerge w:val="restart"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E6C7A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 Conversione operativa strategia commerciale</w:t>
            </w: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interpretare report previsionali e a consuntivo sull’andamento delle vendite, analizzandone gli scostamenti rispetto agli obiettivi previsti 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420"/>
        </w:trPr>
        <w:tc>
          <w:tcPr>
            <w:tcW w:w="2055" w:type="dxa"/>
            <w:vMerge/>
          </w:tcPr>
          <w:p w:rsidR="00B22D70" w:rsidRPr="00B22D70" w:rsidRDefault="00B22D70" w:rsidP="00B22D70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la tipologia di canale distributivo, di organizzazione e diversificazione geografica della rete vendita, tenendo conto delle modalità e dei termini di approvvigionamento  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218"/>
        </w:trPr>
        <w:tc>
          <w:tcPr>
            <w:tcW w:w="2055" w:type="dxa"/>
            <w:vMerge/>
          </w:tcPr>
          <w:p w:rsidR="00B22D70" w:rsidRPr="00B22D70" w:rsidRDefault="00B22D70" w:rsidP="00B22D70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modalità di organizzazione, gestione e sviluppo del personale di vendita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  <w:trHeight w:val="217"/>
        </w:trPr>
        <w:tc>
          <w:tcPr>
            <w:tcW w:w="2055" w:type="dxa"/>
            <w:vMerge/>
          </w:tcPr>
          <w:p w:rsidR="00B22D70" w:rsidRPr="00B22D70" w:rsidRDefault="00B22D70" w:rsidP="00B22D70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386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concepire modelli e strutture espositive per il display standard e promozionale dei prodotti/servizi offerti, utilizzando tecniche di 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trade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marketing</w:t>
            </w:r>
          </w:p>
        </w:tc>
        <w:tc>
          <w:tcPr>
            <w:tcW w:w="2889" w:type="dxa"/>
            <w:vMerge/>
          </w:tcPr>
          <w:p w:rsidR="00B22D70" w:rsidRPr="00B22D70" w:rsidRDefault="00B22D70" w:rsidP="00B22D7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E532FA" w:rsidRDefault="00E532FA" w:rsidP="00136D27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E532FA" w:rsidRDefault="00E532FA" w:rsidP="00136D27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E532FA" w:rsidRDefault="00E532FA" w:rsidP="00136D27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E532FA" w:rsidRDefault="00E532FA" w:rsidP="00136D27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E532FA" w:rsidRDefault="00E532FA" w:rsidP="00136D27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E532FA" w:rsidRDefault="00E532FA" w:rsidP="00136D27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B22D70" w:rsidRPr="00136D27" w:rsidRDefault="00B22D70" w:rsidP="00136D27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bookmarkStart w:id="0" w:name="_GoBack"/>
      <w:bookmarkEnd w:id="0"/>
      <w:r w:rsidRPr="00136D27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t>Indicazioni per la valutazione delle unità di competenza</w:t>
      </w:r>
    </w:p>
    <w:p w:rsidR="00B22D70" w:rsidRPr="00B22D70" w:rsidRDefault="00B22D70" w:rsidP="00B22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0" w:type="auto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5"/>
        <w:gridCol w:w="1588"/>
        <w:gridCol w:w="2892"/>
        <w:gridCol w:w="1697"/>
        <w:gridCol w:w="1264"/>
      </w:tblGrid>
      <w:tr w:rsidR="00B22D70" w:rsidRPr="00B22D70" w:rsidTr="00B10E2A">
        <w:trPr>
          <w:trHeight w:val="763"/>
        </w:trPr>
        <w:tc>
          <w:tcPr>
            <w:tcW w:w="2230" w:type="dxa"/>
            <w:tcBorders>
              <w:top w:val="nil"/>
              <w:right w:val="nil"/>
            </w:tcBorders>
            <w:shd w:val="clear" w:color="auto" w:fill="4F81BD" w:themeFill="accent1"/>
            <w:vAlign w:val="center"/>
          </w:tcPr>
          <w:p w:rsidR="00B22D70" w:rsidRPr="00C716B2" w:rsidRDefault="00B22D70" w:rsidP="00C716B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shd w:val="clear" w:color="auto" w:fill="4F81BD" w:themeFill="accent1"/>
            <w:vAlign w:val="center"/>
          </w:tcPr>
          <w:p w:rsidR="00B22D70" w:rsidRPr="00BF6D63" w:rsidRDefault="00B22D70" w:rsidP="00C716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3053" w:type="dxa"/>
            <w:tcBorders>
              <w:top w:val="nil"/>
              <w:left w:val="nil"/>
              <w:right w:val="nil"/>
            </w:tcBorders>
            <w:shd w:val="clear" w:color="auto" w:fill="4F81BD" w:themeFill="accent1"/>
            <w:vAlign w:val="center"/>
          </w:tcPr>
          <w:p w:rsidR="00B22D70" w:rsidRPr="00C716B2" w:rsidRDefault="00B22D70" w:rsidP="00C716B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751" w:type="dxa"/>
            <w:tcBorders>
              <w:top w:val="nil"/>
              <w:left w:val="nil"/>
            </w:tcBorders>
            <w:shd w:val="clear" w:color="auto" w:fill="4F81BD" w:themeFill="accent1"/>
            <w:vAlign w:val="center"/>
          </w:tcPr>
          <w:p w:rsidR="00B22D70" w:rsidRPr="00C716B2" w:rsidRDefault="00B22D70" w:rsidP="00C716B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316" w:type="dxa"/>
            <w:tcBorders>
              <w:top w:val="nil"/>
              <w:left w:val="nil"/>
              <w:right w:val="single" w:sz="4" w:space="0" w:color="7D2D00"/>
            </w:tcBorders>
            <w:shd w:val="clear" w:color="auto" w:fill="4F81BD" w:themeFill="accent1"/>
            <w:vAlign w:val="center"/>
          </w:tcPr>
          <w:p w:rsidR="00B22D70" w:rsidRPr="00C716B2" w:rsidRDefault="00B22D70" w:rsidP="00C716B2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716B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B22D70" w:rsidRPr="00B22D70" w:rsidTr="00E45881">
        <w:trPr>
          <w:cantSplit/>
        </w:trPr>
        <w:tc>
          <w:tcPr>
            <w:tcW w:w="2230" w:type="dxa"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E6C7A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3E6C7A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Analisi mercato di riferimento</w:t>
            </w:r>
          </w:p>
          <w:p w:rsidR="00B22D70" w:rsidRPr="003E6C7A" w:rsidRDefault="00B22D70" w:rsidP="00B22D70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</w:tcPr>
          <w:p w:rsidR="00B22D70" w:rsidRPr="00BF6D63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analisi del mercato di riferimento</w:t>
            </w:r>
          </w:p>
        </w:tc>
        <w:tc>
          <w:tcPr>
            <w:tcW w:w="3053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determinazione del profilo tipo e della consistenza della clientela potenziale attraverso lo studio di ricerche di mercato, sondaggi, ecc.</w:t>
            </w:r>
          </w:p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ricognizione conoscitivo/comparativa sul sistema di domanda-offerta complessivo: attori ed ambito concorrenziale </w:t>
            </w:r>
          </w:p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indagine su vincoli ed opportunità della normativa vigente in ambito commerciale </w:t>
            </w:r>
          </w:p>
        </w:tc>
        <w:tc>
          <w:tcPr>
            <w:tcW w:w="1751" w:type="dxa"/>
          </w:tcPr>
          <w:p w:rsidR="00B22D70" w:rsidRPr="00BF6D63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Informazioni strutturate su fattori di mercato e comportamenti di consumo propri dello scenario di riferimento</w:t>
            </w:r>
          </w:p>
        </w:tc>
        <w:tc>
          <w:tcPr>
            <w:tcW w:w="1316" w:type="dxa"/>
            <w:vMerge w:val="restart"/>
            <w:textDirection w:val="tbRl"/>
            <w:vAlign w:val="center"/>
          </w:tcPr>
          <w:p w:rsidR="00B22D70" w:rsidRPr="00B22D70" w:rsidRDefault="00B22D70" w:rsidP="00BF6D63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B22D70" w:rsidRPr="00B22D70" w:rsidTr="00E45881">
        <w:trPr>
          <w:cantSplit/>
        </w:trPr>
        <w:tc>
          <w:tcPr>
            <w:tcW w:w="2230" w:type="dxa"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E6C7A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 Configurazione offerta di prodotto/servizio </w:t>
            </w:r>
          </w:p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</w:tcPr>
          <w:p w:rsidR="00B22D70" w:rsidRPr="00BF6D63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configurazione  dell’offerta di prodotto/servizio</w:t>
            </w:r>
          </w:p>
        </w:tc>
        <w:tc>
          <w:tcPr>
            <w:tcW w:w="3053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descrizione del target clienti  e del relativo  bisogno/obiettivo </w:t>
            </w:r>
          </w:p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caratteristiche del prodotto/servizio offerto:    strutturazione mix di prodotti, etc.</w:t>
            </w:r>
          </w:p>
        </w:tc>
        <w:tc>
          <w:tcPr>
            <w:tcW w:w="1751" w:type="dxa"/>
          </w:tcPr>
          <w:p w:rsidR="00B22D70" w:rsidRPr="00BF6D63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Offerta di prodotto/servizio definita nelle sue connotazioni essenziali </w:t>
            </w:r>
          </w:p>
        </w:tc>
        <w:tc>
          <w:tcPr>
            <w:tcW w:w="1316" w:type="dxa"/>
            <w:vMerge/>
          </w:tcPr>
          <w:p w:rsidR="00B22D70" w:rsidRPr="00B22D70" w:rsidRDefault="00B22D70" w:rsidP="00B22D70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</w:trPr>
        <w:tc>
          <w:tcPr>
            <w:tcW w:w="2230" w:type="dxa"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E6C7A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lastRenderedPageBreak/>
              <w:t>3. Posizionamento prodotto/servizio</w:t>
            </w:r>
          </w:p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B22D70" w:rsidRPr="003E6C7A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</w:tcPr>
          <w:p w:rsidR="00B22D70" w:rsidRPr="00BF6D63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posizionamento del prodotto/servizio</w:t>
            </w:r>
          </w:p>
        </w:tc>
        <w:tc>
          <w:tcPr>
            <w:tcW w:w="3053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stima su andamento vendite e dei costi commerciali </w:t>
            </w:r>
          </w:p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calcolo del break 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event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point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 collaborazione con altre funzioni aziendali</w:t>
            </w:r>
          </w:p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 una mappa di valutazione (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value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map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) relativa a: mercato target e performance di prodotto/servizio</w:t>
            </w:r>
          </w:p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 dati ed informazioni a supporto della politica prezzi da assumere</w:t>
            </w:r>
          </w:p>
        </w:tc>
        <w:tc>
          <w:tcPr>
            <w:tcW w:w="1751" w:type="dxa"/>
          </w:tcPr>
          <w:p w:rsidR="00B22D70" w:rsidRPr="00BF6D63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Prodotto/servizio posizionato in funzione delle condizioni specifiche di mercato individuate</w:t>
            </w:r>
          </w:p>
        </w:tc>
        <w:tc>
          <w:tcPr>
            <w:tcW w:w="1316" w:type="dxa"/>
            <w:vMerge/>
          </w:tcPr>
          <w:p w:rsidR="00B22D70" w:rsidRPr="00B22D70" w:rsidRDefault="00B22D70" w:rsidP="00B22D70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B22D70" w:rsidRPr="00B22D70" w:rsidTr="00E45881">
        <w:trPr>
          <w:cantSplit/>
        </w:trPr>
        <w:tc>
          <w:tcPr>
            <w:tcW w:w="2230" w:type="dxa"/>
          </w:tcPr>
          <w:p w:rsidR="00B22D70" w:rsidRPr="003E6C7A" w:rsidRDefault="00B22D70" w:rsidP="00B22D70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E6C7A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 Conversione operativa strategia commerciale</w:t>
            </w:r>
          </w:p>
        </w:tc>
        <w:tc>
          <w:tcPr>
            <w:tcW w:w="1620" w:type="dxa"/>
          </w:tcPr>
          <w:p w:rsidR="00B22D70" w:rsidRPr="00BF6D63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conversione operativa della strategia commerciale</w:t>
            </w:r>
          </w:p>
        </w:tc>
        <w:tc>
          <w:tcPr>
            <w:tcW w:w="3053" w:type="dxa"/>
          </w:tcPr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del piano operativo di vendita: obiettivi di ordini e fatturato</w:t>
            </w:r>
          </w:p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elaborazione di dati ed informazioni a supporto della politica di vendita e distribuzione </w:t>
            </w:r>
          </w:p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ed organizzazione rete vendite</w:t>
            </w:r>
          </w:p>
          <w:p w:rsidR="00B22D70" w:rsidRPr="00BF6D63" w:rsidRDefault="00B22D70" w:rsidP="00BF6D6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budgeting</w:t>
            </w:r>
            <w:proofErr w:type="spellEnd"/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delle attività di marketing/vendita previste</w:t>
            </w:r>
          </w:p>
        </w:tc>
        <w:tc>
          <w:tcPr>
            <w:tcW w:w="1751" w:type="dxa"/>
          </w:tcPr>
          <w:p w:rsidR="00B22D70" w:rsidRPr="00BF6D63" w:rsidRDefault="00B22D70" w:rsidP="00B22D7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F6D6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Obiettivi operativi rispondenti alle finalità strategico-commerciali prefissate</w:t>
            </w:r>
          </w:p>
        </w:tc>
        <w:tc>
          <w:tcPr>
            <w:tcW w:w="1316" w:type="dxa"/>
            <w:vMerge/>
          </w:tcPr>
          <w:p w:rsidR="00B22D70" w:rsidRPr="00B22D70" w:rsidRDefault="00B22D70" w:rsidP="00B22D70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B22D70" w:rsidRPr="00B22D70" w:rsidRDefault="00B22D70" w:rsidP="00B22D7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26CCD" w:rsidRDefault="00E532FA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50570"/>
    <w:multiLevelType w:val="hybridMultilevel"/>
    <w:tmpl w:val="87CE83F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B7154FE"/>
    <w:multiLevelType w:val="hybridMultilevel"/>
    <w:tmpl w:val="A4828EAC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2BA4DAF"/>
    <w:multiLevelType w:val="hybridMultilevel"/>
    <w:tmpl w:val="1396D634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D0B2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9D378B"/>
    <w:multiLevelType w:val="hybridMultilevel"/>
    <w:tmpl w:val="26AC05BE"/>
    <w:lvl w:ilvl="0" w:tplc="0410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5D5"/>
    <w:rsid w:val="00107C0B"/>
    <w:rsid w:val="00136D27"/>
    <w:rsid w:val="003E6C7A"/>
    <w:rsid w:val="006945D5"/>
    <w:rsid w:val="00B10E2A"/>
    <w:rsid w:val="00B22D70"/>
    <w:rsid w:val="00B35287"/>
    <w:rsid w:val="00BC1B71"/>
    <w:rsid w:val="00BF6D63"/>
    <w:rsid w:val="00C13650"/>
    <w:rsid w:val="00C716B2"/>
    <w:rsid w:val="00E5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961</Words>
  <Characters>5480</Characters>
  <Application>Microsoft Office Word</Application>
  <DocSecurity>0</DocSecurity>
  <Lines>45</Lines>
  <Paragraphs>12</Paragraphs>
  <ScaleCrop>false</ScaleCrop>
  <Company/>
  <LinksUpToDate>false</LinksUpToDate>
  <CharactersWithSpaces>6429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10</cp:revision>
  <dcterms:created xsi:type="dcterms:W3CDTF">2013-07-24T14:30:00Z</dcterms:created>
  <dcterms:modified xsi:type="dcterms:W3CDTF">2013-07-24T14:45:00Z</dcterms:modified>
</cp:coreProperties>
</file>