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220" w:rsidRDefault="00404220" w:rsidP="00404220">
      <w:pPr>
        <w:spacing w:after="0" w:line="240" w:lineRule="auto"/>
        <w:jc w:val="center"/>
        <w:rPr>
          <w:rFonts w:ascii="Lucida Handwriting" w:eastAsia="Times New Roman" w:hAnsi="Lucida Handwriting"/>
          <w:b/>
          <w:i/>
          <w:sz w:val="36"/>
          <w:szCs w:val="36"/>
          <w:lang w:eastAsia="it-IT"/>
        </w:rPr>
      </w:pPr>
      <w:r w:rsidRPr="00DE0117">
        <w:rPr>
          <w:rFonts w:ascii="Lucida Handwriting" w:eastAsia="Times New Roman" w:hAnsi="Lucida Handwriting"/>
          <w:b/>
          <w:i/>
          <w:sz w:val="36"/>
          <w:szCs w:val="36"/>
          <w:lang w:eastAsia="it-IT"/>
        </w:rPr>
        <w:t>TECNICO ESPERTO NELLA PIANIFICAZIONE DEL CICLO INTEGRATO DEI RIFIUTI URBANI</w:t>
      </w:r>
    </w:p>
    <w:p w:rsidR="00404220" w:rsidRDefault="00404220" w:rsidP="00404220">
      <w:pPr>
        <w:spacing w:after="0" w:line="240" w:lineRule="auto"/>
        <w:jc w:val="center"/>
        <w:rPr>
          <w:rFonts w:ascii="Lucida Handwriting" w:eastAsia="Times New Roman" w:hAnsi="Lucida Handwriting"/>
          <w:b/>
          <w:i/>
          <w:sz w:val="36"/>
          <w:szCs w:val="36"/>
          <w:lang w:eastAsia="it-IT"/>
        </w:rPr>
      </w:pPr>
    </w:p>
    <w:p w:rsidR="00404220" w:rsidRDefault="00404220" w:rsidP="00404220">
      <w:pPr>
        <w:spacing w:after="0" w:line="240" w:lineRule="auto"/>
        <w:jc w:val="center"/>
        <w:rPr>
          <w:rFonts w:ascii="Lucida Handwriting" w:eastAsia="Times New Roman" w:hAnsi="Lucida Handwriting"/>
          <w:b/>
          <w:i/>
          <w:sz w:val="36"/>
          <w:szCs w:val="36"/>
          <w:lang w:eastAsia="it-IT"/>
        </w:rPr>
      </w:pPr>
    </w:p>
    <w:p w:rsidR="00404220" w:rsidRDefault="00404220" w:rsidP="00404220">
      <w:pPr>
        <w:spacing w:after="0" w:line="240" w:lineRule="auto"/>
        <w:jc w:val="center"/>
        <w:rPr>
          <w:rFonts w:ascii="Lucida Handwriting" w:eastAsia="Times New Roman" w:hAnsi="Lucida Handwriting"/>
          <w:b/>
          <w:i/>
          <w:sz w:val="36"/>
          <w:szCs w:val="36"/>
          <w:lang w:eastAsia="it-IT"/>
        </w:rPr>
      </w:pPr>
    </w:p>
    <w:p w:rsidR="00404220" w:rsidRDefault="00404220" w:rsidP="00404220">
      <w:pPr>
        <w:spacing w:after="0" w:line="240" w:lineRule="auto"/>
        <w:jc w:val="center"/>
        <w:rPr>
          <w:rFonts w:ascii="Lucida Handwriting" w:eastAsia="Times New Roman" w:hAnsi="Lucida Handwriting"/>
          <w:b/>
          <w:i/>
          <w:sz w:val="24"/>
          <w:szCs w:val="24"/>
          <w:lang w:eastAsia="it-IT"/>
        </w:rPr>
      </w:pPr>
      <w:r>
        <w:rPr>
          <w:rFonts w:ascii="Lucida Handwriting" w:eastAsia="Times New Roman" w:hAnsi="Lucida Handwriting"/>
          <w:b/>
          <w:i/>
          <w:sz w:val="24"/>
          <w:szCs w:val="24"/>
          <w:lang w:eastAsia="it-IT"/>
        </w:rPr>
        <w:t>TECNICO ESPERTO NELLA PIANIFICAZIONE DEL CICLO INTEGRATO DEI RIFIUTI URBANI</w:t>
      </w:r>
    </w:p>
    <w:p w:rsidR="00404220" w:rsidRPr="00DE0117" w:rsidRDefault="00404220" w:rsidP="00404220">
      <w:pPr>
        <w:spacing w:after="0" w:line="240" w:lineRule="auto"/>
        <w:jc w:val="center"/>
        <w:rPr>
          <w:rFonts w:ascii="Lucida Handwriting" w:eastAsia="Times New Roman" w:hAnsi="Lucida Handwriting"/>
          <w:b/>
          <w:i/>
          <w:sz w:val="36"/>
          <w:szCs w:val="36"/>
          <w:lang w:eastAsia="it-IT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8"/>
      </w:tblGrid>
      <w:tr w:rsidR="00404220" w:rsidRPr="00DE0117" w:rsidTr="003C008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548DD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5F57B3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F57B3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404220" w:rsidRPr="00DE0117" w:rsidTr="003C008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Il Tecnico esperto nella pianificazione del ciclo integrato dei rifiuti urbani è in grado di pianificare e coordinare il sistema integrato degli interventi di produzione, di utilizzo ed infrastrutturali dei rifiuti urbani concorrendo a sviluppare comportamenti sociali responsabili e a democrazia partecipata, orientati alla sostenibilità ambientale.</w:t>
            </w:r>
          </w:p>
        </w:tc>
      </w:tr>
    </w:tbl>
    <w:p w:rsidR="00404220" w:rsidRPr="00DE0117" w:rsidRDefault="00404220" w:rsidP="004042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 w:rsidRPr="00DE0117">
        <w:rPr>
          <w:rFonts w:ascii="Times New Roman" w:eastAsia="Times New Roman" w:hAnsi="Times New Roman"/>
          <w:sz w:val="24"/>
          <w:szCs w:val="24"/>
          <w:lang w:eastAsia="it-IT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8"/>
      </w:tblGrid>
      <w:tr w:rsidR="00404220" w:rsidRPr="00DE0117" w:rsidTr="003C008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548DD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5F57B3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F57B3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404220" w:rsidRPr="00DE0117" w:rsidTr="003C008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Difesa e valorizzazione delle risorse del territorio</w:t>
            </w:r>
          </w:p>
        </w:tc>
      </w:tr>
    </w:tbl>
    <w:p w:rsidR="00404220" w:rsidRPr="00DE0117" w:rsidRDefault="00404220" w:rsidP="004042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 w:rsidRPr="00DE0117">
        <w:rPr>
          <w:rFonts w:ascii="Times New Roman" w:eastAsia="Times New Roman" w:hAnsi="Times New Roman"/>
          <w:sz w:val="24"/>
          <w:szCs w:val="24"/>
          <w:lang w:eastAsia="it-IT"/>
        </w:rPr>
        <w:t> 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38"/>
        <w:gridCol w:w="6190"/>
      </w:tblGrid>
      <w:tr w:rsidR="00404220" w:rsidRPr="00DE0117" w:rsidTr="003C0084">
        <w:tc>
          <w:tcPr>
            <w:tcW w:w="0" w:type="auto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548DD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5F57B3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F57B3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  <w:r w:rsidRPr="005F57B3">
              <w:rPr>
                <w:rFonts w:ascii="Times New Roman" w:eastAsia="Times New Roman" w:hAnsi="Times New Roman"/>
                <w:b/>
                <w:bCs/>
                <w:color w:val="FFFFFF"/>
                <w:sz w:val="24"/>
                <w:szCs w:val="24"/>
                <w:lang w:eastAsia="it-IT"/>
              </w:rPr>
              <w:t xml:space="preserve"> </w:t>
            </w:r>
          </w:p>
        </w:tc>
      </w:tr>
      <w:tr w:rsidR="00404220" w:rsidRPr="00DE0117" w:rsidTr="003C008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  <w:r w:rsidRPr="008D27F3">
              <w:rPr>
                <w:rFonts w:ascii="Tahoma" w:eastAsia="Times New Roman" w:hAnsi="Tahoma" w:cs="Tahoma"/>
                <w:b/>
                <w:bCs/>
                <w:lang w:eastAsia="it-IT"/>
              </w:rPr>
              <w:t>Sistema di riferimento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  <w:r w:rsidRPr="008D27F3">
              <w:rPr>
                <w:rFonts w:ascii="Tahoma" w:eastAsia="Times New Roman" w:hAnsi="Tahoma" w:cs="Tahoma"/>
                <w:b/>
                <w:bCs/>
                <w:lang w:eastAsia="it-IT"/>
              </w:rPr>
              <w:t>Denominazione</w:t>
            </w:r>
          </w:p>
        </w:tc>
      </w:tr>
      <w:tr w:rsidR="00404220" w:rsidRPr="00DE0117" w:rsidTr="003C008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NUP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3.1.5.4.1 Tecnici della raccolta e dello smaltimento dei rifiuti</w:t>
            </w:r>
          </w:p>
        </w:tc>
      </w:tr>
      <w:tr w:rsidR="00404220" w:rsidRPr="00DE0117" w:rsidTr="003C008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 xml:space="preserve">Repertorio delle professioni ISFOL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Ambiente e tutela del territorio</w:t>
            </w:r>
            <w:r w:rsidRPr="00DE0117">
              <w:rPr>
                <w:rFonts w:ascii="Tahoma" w:eastAsia="Times New Roman" w:hAnsi="Tahoma" w:cs="Tahoma"/>
                <w:lang w:eastAsia="it-IT"/>
              </w:rPr>
              <w:br/>
              <w:t>- Tecnico del monitoraggio ambientale</w:t>
            </w:r>
            <w:r w:rsidRPr="00DE0117">
              <w:rPr>
                <w:rFonts w:ascii="Tahoma" w:eastAsia="Times New Roman" w:hAnsi="Tahoma" w:cs="Tahoma"/>
                <w:lang w:eastAsia="it-IT"/>
              </w:rPr>
              <w:br/>
              <w:t>- Consulente ambientale</w:t>
            </w:r>
            <w:r w:rsidRPr="00DE0117">
              <w:rPr>
                <w:rFonts w:ascii="Tahoma" w:eastAsia="Times New Roman" w:hAnsi="Tahoma" w:cs="Tahoma"/>
                <w:lang w:eastAsia="it-IT"/>
              </w:rPr>
              <w:br/>
              <w:t>- Esperto nella gestione di impianti di trattamento dei rifiuti</w:t>
            </w:r>
          </w:p>
        </w:tc>
      </w:tr>
    </w:tbl>
    <w:p w:rsidR="00404220" w:rsidRPr="00DE0117" w:rsidRDefault="00404220" w:rsidP="004042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4"/>
        <w:gridCol w:w="4177"/>
        <w:gridCol w:w="3237"/>
      </w:tblGrid>
      <w:tr w:rsidR="00404220" w:rsidRPr="00DE0117" w:rsidTr="003C008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548DD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5F57B3" w:rsidRDefault="00404220" w:rsidP="003C00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F57B3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548DD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5F57B3" w:rsidRDefault="00404220" w:rsidP="003C00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F57B3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  <w:t>CAPACITÀ</w:t>
            </w:r>
            <w:r w:rsidRPr="005F57B3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  <w:br/>
              <w:t>(ESSERE IN GRADO DI)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548DD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5F57B3" w:rsidRDefault="00404220" w:rsidP="003C008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F57B3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  <w:r w:rsidRPr="005F57B3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  <w:br/>
              <w:t>(CONOSCERE)</w:t>
            </w:r>
          </w:p>
        </w:tc>
      </w:tr>
      <w:tr w:rsidR="00404220" w:rsidRPr="00DE0117" w:rsidTr="003C0084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  <w:r w:rsidRPr="008D27F3">
              <w:rPr>
                <w:rFonts w:ascii="Tahoma" w:eastAsia="Times New Roman" w:hAnsi="Tahoma" w:cs="Tahoma"/>
                <w:b/>
                <w:bCs/>
                <w:lang w:eastAsia="it-IT"/>
              </w:rPr>
              <w:t>1. Pianificazione integrata interventi sui rifiuti urbani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Identificare i flussi spazio-temporali di produzione dei rifiuti urbani e tradurli in elementi di pianificazione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Principi di ecologia applicata alla gestione dei rifiuti e all'approccio sostenibile.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Principi di base delle discipline di riferimento: meccanica applicata, fisica, chimica.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Principi di organizzazione e gestione aziendale: processi, ruoli e funzioni.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 xml:space="preserve">La filiera strutturale nel </w:t>
            </w:r>
            <w:r w:rsidRPr="00DE0117">
              <w:rPr>
                <w:rFonts w:ascii="Tahoma" w:eastAsia="Times New Roman" w:hAnsi="Tahoma" w:cs="Tahoma"/>
                <w:lang w:eastAsia="it-IT"/>
              </w:rPr>
              <w:lastRenderedPageBreak/>
              <w:t>ciclo integrato dei rifiuti (aziende, enti, attività, significati).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Il ciclo integrato dei rifiuti urbani.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Principi di merceologia dei prodotti in ingresso.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Processi di trattamento e smaltimento dei rifiuti.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Metodi, tecniche e strumenti di trattamento e smaltimento dei rifiuti urbani.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Tecnologie e strumentazioni per il trattamento e lo smaltimento dei rifiuti urbani.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Tecniche di gestione ed organizzazione aziendale.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Principali riferimenti legislativi e normativi in materia di rifiuti e inquinamento ambientale.</w:t>
            </w:r>
          </w:p>
          <w:p w:rsidR="00404220" w:rsidRPr="00404220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val="en-US" w:eastAsia="it-IT"/>
              </w:rPr>
            </w:pPr>
            <w:r w:rsidRPr="00404220">
              <w:rPr>
                <w:rFonts w:ascii="Tahoma" w:eastAsia="Times New Roman" w:hAnsi="Tahoma" w:cs="Tahoma"/>
                <w:lang w:val="en-US" w:eastAsia="it-IT"/>
              </w:rPr>
              <w:t>EMAS (Eco Management and Audit Scheme).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Principi comuni e aspetti applicativi della legislazione vigente in materia di sicurezza.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La sicurezza sul lavoro: regole e modalità di comportamento (generali e specifiche).</w:t>
            </w:r>
          </w:p>
        </w:tc>
      </w:tr>
      <w:tr w:rsidR="00404220" w:rsidRPr="00DE0117" w:rsidTr="003C008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Stabilire un collegamento razionale, sostenibile ed armonico fra le diverse fasi del ciclo dei rifiuti - conferimento, raccolta, trasporto, pretrattamento, trattamento, smaltimento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Assumere la convergenza tra gli obiettivi specifici delle singole fasi del processo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 xml:space="preserve">Tradurre esigenze strutturali, economiche e di funzionalità delle singole fasi del ciclo </w:t>
            </w:r>
            <w:r w:rsidRPr="00DE0117">
              <w:rPr>
                <w:rFonts w:ascii="Tahoma" w:eastAsia="Times New Roman" w:hAnsi="Tahoma" w:cs="Tahoma"/>
                <w:lang w:eastAsia="it-IT"/>
              </w:rPr>
              <w:lastRenderedPageBreak/>
              <w:t>in linee di programmazione integrata e sostenibile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  <w:r w:rsidRPr="008D27F3">
              <w:rPr>
                <w:rFonts w:ascii="Tahoma" w:eastAsia="Times New Roman" w:hAnsi="Tahoma" w:cs="Tahoma"/>
                <w:b/>
                <w:bCs/>
                <w:lang w:eastAsia="it-IT"/>
              </w:rPr>
              <w:lastRenderedPageBreak/>
              <w:t>2. Gestione programmata ciclo dei rifiuti urbani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Identificare meccanismi differenziati di raccolta per le diverse frazioni merceologiche conferite dall'utenza, in armonia con le esigenze e i comportamenti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Promuovere il processo di massimizzazione del reinserimento nel ciclo produttivo dei prodotti del trattamento urbano dei rifiuti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Assumere le logiche ambientali e i requisiti normativi nel processo di smaltimento dei rifiuti inerti o derivati da trattamenti specifici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Definire campagne informative/educative nel territorio per la commercializzazione dei prodotti del trattamento dei rifiuti urbani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  <w:r w:rsidRPr="008D27F3">
              <w:rPr>
                <w:rFonts w:ascii="Tahoma" w:eastAsia="Times New Roman" w:hAnsi="Tahoma" w:cs="Tahoma"/>
                <w:b/>
                <w:bCs/>
                <w:lang w:eastAsia="it-IT"/>
              </w:rPr>
              <w:t>3. Sviluppo responsabilità ambientale condivisa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Definire logiche e modalità comportamentali attive e volontarie di responsabilità ambientale condivisa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Trasferire valore e significato della responsabilità condivisa nella strategia di azione ambientale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Sviluppare azioni educative all'utenza per la diffusione di comportamenti responsabili e corretti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Definire programmi di formazione, informazione ed educazione su temi ambientali e dello sviluppo sostenibile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  <w:r w:rsidRPr="008D27F3">
              <w:rPr>
                <w:rFonts w:ascii="Tahoma" w:eastAsia="Times New Roman" w:hAnsi="Tahoma" w:cs="Tahoma"/>
                <w:b/>
                <w:bCs/>
                <w:lang w:eastAsia="it-IT"/>
              </w:rPr>
              <w:t>4. Sostenibilità ambientale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Assumere l'unitarietà concettuale ed operativa delle politiche ambientali e del territorio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Identificare l'ambiente come sistema costruito da ogni parte del suolo, del sottosuolo, delle acque, dell'aria, della flora e della fauna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Orientare l'intervento ambientale verso una politica ordinaria di programmazione integrata ed unitaria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Applicare un'accezione integrata dell'utilizzo, della tutela e della valorizzazione delle risorse ambientali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</w:tbl>
    <w:p w:rsidR="00404220" w:rsidRPr="00DE0117" w:rsidRDefault="00404220" w:rsidP="004042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 w:rsidRPr="00DE0117">
        <w:rPr>
          <w:rFonts w:ascii="Times New Roman" w:eastAsia="Times New Roman" w:hAnsi="Times New Roman"/>
          <w:sz w:val="24"/>
          <w:szCs w:val="24"/>
          <w:lang w:eastAsia="it-IT"/>
        </w:rPr>
        <w:t> </w:t>
      </w:r>
    </w:p>
    <w:p w:rsidR="00404220" w:rsidRPr="00DE0117" w:rsidRDefault="00404220" w:rsidP="004042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 w:rsidRPr="00DE0117">
        <w:rPr>
          <w:rFonts w:ascii="Times New Roman" w:eastAsia="Times New Roman" w:hAnsi="Times New Roman"/>
          <w:sz w:val="24"/>
          <w:szCs w:val="24"/>
          <w:lang w:eastAsia="it-IT"/>
        </w:rPr>
        <w:t> </w:t>
      </w:r>
    </w:p>
    <w:p w:rsidR="00404220" w:rsidRPr="00DE0117" w:rsidRDefault="00404220" w:rsidP="00404220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  <w:lang w:eastAsia="it-IT"/>
        </w:rPr>
      </w:pPr>
      <w:r w:rsidRPr="00DE0117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> </w:t>
      </w:r>
    </w:p>
    <w:p w:rsidR="00404220" w:rsidRDefault="00404220" w:rsidP="00404220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it-IT"/>
        </w:rPr>
      </w:pPr>
      <w:r w:rsidRPr="008D27F3">
        <w:rPr>
          <w:rFonts w:ascii="Tahoma" w:eastAsia="Times New Roman" w:hAnsi="Tahoma" w:cs="Tahoma"/>
          <w:b/>
          <w:bCs/>
          <w:sz w:val="24"/>
          <w:szCs w:val="24"/>
          <w:lang w:eastAsia="it-IT"/>
        </w:rPr>
        <w:t>Indicazioni per la valutazione delle unità di competenza</w:t>
      </w:r>
    </w:p>
    <w:p w:rsidR="00404220" w:rsidRPr="00DE0117" w:rsidRDefault="00404220" w:rsidP="00404220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4"/>
          <w:szCs w:val="24"/>
          <w:lang w:eastAsia="it-IT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9"/>
        <w:gridCol w:w="2033"/>
        <w:gridCol w:w="2837"/>
        <w:gridCol w:w="1680"/>
        <w:gridCol w:w="1409"/>
      </w:tblGrid>
      <w:tr w:rsidR="00404220" w:rsidRPr="00DE0117" w:rsidTr="003C008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548DD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5F57B3" w:rsidRDefault="00404220" w:rsidP="003C008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F57B3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548DD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5F57B3" w:rsidRDefault="00404220" w:rsidP="003C008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F57B3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548DD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5F57B3" w:rsidRDefault="00404220" w:rsidP="003C008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F57B3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548DD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5F57B3" w:rsidRDefault="00404220" w:rsidP="003C008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F57B3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548DD4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5F57B3" w:rsidRDefault="00404220" w:rsidP="003C0084">
            <w:pPr>
              <w:spacing w:before="100" w:beforeAutospacing="1" w:after="100" w:afterAutospacing="1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F57B3">
              <w:rPr>
                <w:rFonts w:ascii="Tahoma" w:eastAsia="Times New Roman" w:hAnsi="Tahoma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404220" w:rsidRPr="00DE0117" w:rsidTr="003C008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  <w:r w:rsidRPr="008D27F3">
              <w:rPr>
                <w:rFonts w:ascii="Tahoma" w:eastAsia="Times New Roman" w:hAnsi="Tahoma" w:cs="Tahoma"/>
                <w:b/>
                <w:bCs/>
                <w:lang w:eastAsia="it-IT"/>
              </w:rPr>
              <w:t>1. Pianificazione integrata interventi sui rifiuti urbani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Cs/>
                <w:lang w:eastAsia="it-IT"/>
              </w:rPr>
            </w:pPr>
            <w:r w:rsidRPr="00DE0117">
              <w:rPr>
                <w:rFonts w:ascii="Tahoma" w:eastAsia="Times New Roman" w:hAnsi="Tahoma" w:cs="Tahoma"/>
                <w:bCs/>
                <w:lang w:eastAsia="it-IT"/>
              </w:rPr>
              <w:t>Le operazioni di pianificazione integrata del ciclo dei RU.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Elaborazione priorità e politiche di gestione del ciclo integrato RU.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Precisazione obiettivi e linee di intervento specifici.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Organizzazione gruppi di lavoro per la condivisione obiettivi.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Co-definizione piani di gestione integrata dei RU.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Cs/>
                <w:lang w:eastAsia="it-IT"/>
              </w:rPr>
            </w:pPr>
            <w:r w:rsidRPr="00DE0117">
              <w:rPr>
                <w:rFonts w:ascii="Tahoma" w:eastAsia="Times New Roman" w:hAnsi="Tahoma" w:cs="Tahoma"/>
                <w:bCs/>
                <w:lang w:eastAsia="it-IT"/>
              </w:rPr>
              <w:t>Piano integrato del ciclo dei RU.</w:t>
            </w:r>
          </w:p>
        </w:tc>
        <w:tc>
          <w:tcPr>
            <w:tcW w:w="0" w:type="auto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DE0117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Prova pratica in situazione</w:t>
            </w:r>
          </w:p>
        </w:tc>
      </w:tr>
      <w:tr w:rsidR="00404220" w:rsidRPr="00DE0117" w:rsidTr="003C008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  <w:r w:rsidRPr="008D27F3">
              <w:rPr>
                <w:rFonts w:ascii="Tahoma" w:eastAsia="Times New Roman" w:hAnsi="Tahoma" w:cs="Tahoma"/>
                <w:b/>
                <w:bCs/>
                <w:lang w:eastAsia="it-IT"/>
              </w:rPr>
              <w:t>2. Gestione programmata ciclo dei rifiuti urbani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Cs/>
                <w:lang w:eastAsia="it-IT"/>
              </w:rPr>
            </w:pPr>
            <w:r w:rsidRPr="00DE0117">
              <w:rPr>
                <w:rFonts w:ascii="Tahoma" w:eastAsia="Times New Roman" w:hAnsi="Tahoma" w:cs="Tahoma"/>
                <w:bCs/>
                <w:lang w:eastAsia="it-IT"/>
              </w:rPr>
              <w:t>Le operazioni di gestione programmata del ciclo integrato dei RU.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Organizzazione e coordinamento raccolta differenziata nei cassonetti, raccolta porta a porta, ecc.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Organizzazione e coordinamento trasporto RU.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Proposizione di azioni ed interventi strutturali ed infrastrutturali per lo smaltimento dei RU.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Coordinamento azioni di smaltimento RU.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Organizzazione e coordinamento di momenti di raccolta idee, opinioni, criticità, valutazioni, ecc.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Verifica ex-post attività del ciclo.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Cs/>
                <w:lang w:eastAsia="it-IT"/>
              </w:rPr>
            </w:pPr>
            <w:r w:rsidRPr="00DE0117">
              <w:rPr>
                <w:rFonts w:ascii="Tahoma" w:eastAsia="Times New Roman" w:hAnsi="Tahoma" w:cs="Tahoma"/>
                <w:bCs/>
                <w:lang w:eastAsia="it-IT"/>
              </w:rPr>
              <w:t>Coordinamento e gestione integrata del ciclo dei RU.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/>
                <w:bCs/>
                <w:lang w:eastAsia="it-IT"/>
              </w:rPr>
            </w:pPr>
            <w:r w:rsidRPr="008D27F3">
              <w:rPr>
                <w:rFonts w:ascii="Tahoma" w:eastAsia="Times New Roman" w:hAnsi="Tahoma" w:cs="Tahoma"/>
                <w:b/>
                <w:bCs/>
                <w:lang w:eastAsia="it-IT"/>
              </w:rPr>
              <w:t>3. Sviluppo responsabilità ambientale condivisa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Cs/>
                <w:lang w:eastAsia="it-IT"/>
              </w:rPr>
            </w:pPr>
            <w:r w:rsidRPr="00DE0117">
              <w:rPr>
                <w:rFonts w:ascii="Tahoma" w:eastAsia="Times New Roman" w:hAnsi="Tahoma" w:cs="Tahoma"/>
                <w:bCs/>
                <w:lang w:eastAsia="it-IT"/>
              </w:rPr>
              <w:t xml:space="preserve">Le operazioni di sviluppo di una responsabilità ambientale </w:t>
            </w:r>
            <w:r w:rsidRPr="00DE0117">
              <w:rPr>
                <w:rFonts w:ascii="Tahoma" w:eastAsia="Times New Roman" w:hAnsi="Tahoma" w:cs="Tahoma"/>
                <w:bCs/>
                <w:lang w:eastAsia="it-IT"/>
              </w:rPr>
              <w:lastRenderedPageBreak/>
              <w:t>condivisa.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lastRenderedPageBreak/>
              <w:t>Organizzazione seminari tematici interni.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 xml:space="preserve">Coordinamento </w:t>
            </w:r>
            <w:r w:rsidRPr="00DE0117">
              <w:rPr>
                <w:rFonts w:ascii="Tahoma" w:eastAsia="Times New Roman" w:hAnsi="Tahoma" w:cs="Tahoma"/>
                <w:lang w:eastAsia="it-IT"/>
              </w:rPr>
              <w:lastRenderedPageBreak/>
              <w:t>azioni di trasferimento educativo e divulgativo ambientale esterno.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Programmazione interventi formativo-educativi interni.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Cs/>
                <w:lang w:eastAsia="it-IT"/>
              </w:rPr>
            </w:pPr>
            <w:r w:rsidRPr="00DE0117">
              <w:rPr>
                <w:rFonts w:ascii="Tahoma" w:eastAsia="Times New Roman" w:hAnsi="Tahoma" w:cs="Tahoma"/>
                <w:bCs/>
                <w:lang w:eastAsia="it-IT"/>
              </w:rPr>
              <w:lastRenderedPageBreak/>
              <w:t xml:space="preserve">Comportamento responsabile e sostenibile degli utenti e degli </w:t>
            </w:r>
            <w:r w:rsidRPr="00DE0117">
              <w:rPr>
                <w:rFonts w:ascii="Tahoma" w:eastAsia="Times New Roman" w:hAnsi="Tahoma" w:cs="Tahoma"/>
                <w:bCs/>
                <w:lang w:eastAsia="it-IT"/>
              </w:rPr>
              <w:lastRenderedPageBreak/>
              <w:t>operatori.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  <w:tr w:rsidR="00404220" w:rsidRPr="00DE0117" w:rsidTr="003C0084"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  <w:r w:rsidRPr="008D27F3">
              <w:rPr>
                <w:rFonts w:ascii="Tahoma" w:eastAsia="Times New Roman" w:hAnsi="Tahoma" w:cs="Tahoma"/>
                <w:b/>
                <w:bCs/>
                <w:lang w:eastAsia="it-IT"/>
              </w:rPr>
              <w:lastRenderedPageBreak/>
              <w:t>4. Sostenibilità ambientale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Cs/>
                <w:lang w:eastAsia="it-IT"/>
              </w:rPr>
            </w:pPr>
            <w:r w:rsidRPr="00DE0117">
              <w:rPr>
                <w:rFonts w:ascii="Tahoma" w:eastAsia="Times New Roman" w:hAnsi="Tahoma" w:cs="Tahoma"/>
                <w:bCs/>
                <w:lang w:eastAsia="it-IT"/>
              </w:rPr>
              <w:t>Le operazioni di applicazione della sostenibilità ambientale.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Impostazione ed elaborazione politiche/strategie ambientali concertate al territorio.</w:t>
            </w:r>
          </w:p>
          <w:p w:rsidR="00404220" w:rsidRPr="00DE0117" w:rsidRDefault="00404220" w:rsidP="004042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it-IT"/>
              </w:rPr>
            </w:pPr>
            <w:r w:rsidRPr="00DE0117">
              <w:rPr>
                <w:rFonts w:ascii="Tahoma" w:eastAsia="Times New Roman" w:hAnsi="Tahoma" w:cs="Tahoma"/>
                <w:lang w:eastAsia="it-IT"/>
              </w:rPr>
              <w:t>Programmazione sistemi di gestione ambientale integrati ed unitari.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ahoma" w:eastAsia="Times New Roman" w:hAnsi="Tahoma" w:cs="Tahoma"/>
                <w:bCs/>
                <w:lang w:eastAsia="it-IT"/>
              </w:rPr>
            </w:pPr>
            <w:r w:rsidRPr="00DE0117">
              <w:rPr>
                <w:rFonts w:ascii="Tahoma" w:eastAsia="Times New Roman" w:hAnsi="Tahoma" w:cs="Tahoma"/>
                <w:bCs/>
                <w:lang w:eastAsia="it-IT"/>
              </w:rPr>
              <w:t>Sostenibilità ambientale agita.</w:t>
            </w:r>
          </w:p>
        </w:tc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  <w:hideMark/>
          </w:tcPr>
          <w:p w:rsidR="00404220" w:rsidRPr="00DE0117" w:rsidRDefault="00404220" w:rsidP="003C008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it-IT"/>
              </w:rPr>
            </w:pPr>
          </w:p>
        </w:tc>
      </w:tr>
    </w:tbl>
    <w:p w:rsidR="00404220" w:rsidRPr="00D9326B" w:rsidRDefault="00404220" w:rsidP="0040422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it-IT"/>
        </w:rPr>
      </w:pPr>
    </w:p>
    <w:p w:rsidR="00A26CCD" w:rsidRDefault="00404220">
      <w:bookmarkStart w:id="0" w:name="_GoBack"/>
      <w:bookmarkEnd w:id="0"/>
    </w:p>
    <w:sectPr w:rsidR="00A26CCD" w:rsidSect="00A306E4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F18" w:rsidRPr="00F67F18" w:rsidRDefault="00404220" w:rsidP="00F67F18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24179A"/>
    <w:multiLevelType w:val="multilevel"/>
    <w:tmpl w:val="6268BF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0A2"/>
    <w:rsid w:val="000520A2"/>
    <w:rsid w:val="00107C0B"/>
    <w:rsid w:val="00404220"/>
    <w:rsid w:val="00B3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422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4042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0422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04220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semiHidden/>
    <w:unhideWhenUsed/>
    <w:rsid w:val="004042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0422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894</Words>
  <Characters>5102</Characters>
  <Application>Microsoft Office Word</Application>
  <DocSecurity>0</DocSecurity>
  <Lines>42</Lines>
  <Paragraphs>11</Paragraphs>
  <ScaleCrop>false</ScaleCrop>
  <Company/>
  <LinksUpToDate>false</LinksUpToDate>
  <CharactersWithSpaces>5985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2</cp:revision>
  <dcterms:created xsi:type="dcterms:W3CDTF">2013-07-24T09:21:00Z</dcterms:created>
  <dcterms:modified xsi:type="dcterms:W3CDTF">2013-07-24T09:22:00Z</dcterms:modified>
</cp:coreProperties>
</file>