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5134E" w14:textId="77777777" w:rsidR="00765E50" w:rsidRPr="00765E50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4478CA"/>
        </w:rPr>
      </w:pPr>
    </w:p>
    <w:p w14:paraId="4EC270BA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4478CA"/>
          <w:sz w:val="22"/>
          <w:szCs w:val="22"/>
        </w:rPr>
        <w:t>CONVENZIONE TRA ISTITUZIONE SCOLASTICA E SOGGETTO OSPITANTE</w:t>
      </w:r>
    </w:p>
    <w:p w14:paraId="146B5DCC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Tra</w:t>
      </w:r>
    </w:p>
    <w:p w14:paraId="75FA26DC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(Denominazione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istituzione scolastica)............................ con sede in ........................... via ..........................., codice fiscale ...........................d’ora in poi denominata “istituzione scolastica”, rappresentata dal Sig. ...........................nato a ...........................il ......./......./......., codice fiscale ...........................................; </w:t>
      </w:r>
    </w:p>
    <w:p w14:paraId="18B1B84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e</w:t>
      </w:r>
      <w:proofErr w:type="gramEnd"/>
    </w:p>
    <w:p w14:paraId="74F6C35E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(Soggetto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ospitante) ............................ - con sede legale in ........................... (........), via ..........................., codice fiscale/Partita IVA ........................... d’ora in poi denominato “soggetto ospitante”, rappresentato dal Sig. .................................. nato a ........................... (.....) il ....../....../......, codice fiscale ........................... </w:t>
      </w:r>
    </w:p>
    <w:p w14:paraId="39B1F5F8" w14:textId="442CEDF2" w:rsidR="00765E50" w:rsidRPr="00E27B52" w:rsidRDefault="00765E50" w:rsidP="008F6F3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Premesso che</w:t>
      </w:r>
    </w:p>
    <w:p w14:paraId="7B35F8A4" w14:textId="77777777" w:rsidR="00765E50" w:rsidRPr="00E27B52" w:rsidRDefault="00765E50" w:rsidP="00765E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la legge 30 dicembre 2018, n. 145, recante “Bilancio di previs</w:t>
      </w:r>
      <w:r w:rsidR="00E27B52">
        <w:rPr>
          <w:rFonts w:ascii="Times New Roman" w:hAnsi="Times New Roman" w:cs="Times New Roman"/>
          <w:sz w:val="22"/>
          <w:szCs w:val="22"/>
        </w:rPr>
        <w:t>ione dello Stato per l’anno fi</w:t>
      </w:r>
      <w:r w:rsidRPr="00E27B52">
        <w:rPr>
          <w:rFonts w:ascii="Times New Roman" w:hAnsi="Times New Roman" w:cs="Times New Roman"/>
          <w:sz w:val="22"/>
          <w:szCs w:val="22"/>
        </w:rPr>
        <w:t>nanziario 2019 e bilancio pluriennale per il triennio 2019-2021” (legge di Bilancio 2019) ha disposto la ridenominazione dei percorsi di alternanza scuo</w:t>
      </w:r>
      <w:r w:rsidR="00E27B52">
        <w:rPr>
          <w:rFonts w:ascii="Times New Roman" w:hAnsi="Times New Roman" w:cs="Times New Roman"/>
          <w:sz w:val="22"/>
          <w:szCs w:val="22"/>
        </w:rPr>
        <w:t>la lavoro di cui al decreto le</w:t>
      </w:r>
      <w:r w:rsidRPr="00E27B52">
        <w:rPr>
          <w:rFonts w:ascii="Times New Roman" w:hAnsi="Times New Roman" w:cs="Times New Roman"/>
          <w:sz w:val="22"/>
          <w:szCs w:val="22"/>
        </w:rPr>
        <w:t>gislativo 15 aprile 2005, n. 77, in “percorsi per le competenze trasversali e per l’orientamento”  </w:t>
      </w:r>
    </w:p>
    <w:p w14:paraId="6090ABB4" w14:textId="77777777" w:rsidR="00765E50" w:rsidRPr="00E27B52" w:rsidRDefault="00765E50" w:rsidP="00765E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ai sensi dell’art. 1 del D.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. 77/05, tali percorsi costituiscono una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modalità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di realizzazione dei corsi nel secondo ciclo del sistema d’istruzione e formazione, per assicurare ai giovani l’acquisizione di competenze spendibili nel mercato del lavoro;  </w:t>
      </w:r>
    </w:p>
    <w:p w14:paraId="2918099C" w14:textId="77777777" w:rsidR="00765E50" w:rsidRPr="00E27B52" w:rsidRDefault="00765E50" w:rsidP="00765E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ai sensi della legge 13 luglio 2015 n.107, art.1, commi 33-43,</w:t>
      </w:r>
      <w:r w:rsidR="00E27B52">
        <w:rPr>
          <w:rFonts w:ascii="Times New Roman" w:hAnsi="Times New Roman" w:cs="Times New Roman"/>
          <w:sz w:val="22"/>
          <w:szCs w:val="22"/>
        </w:rPr>
        <w:t xml:space="preserve"> i percorsi in esame sono orga</w:t>
      </w:r>
      <w:r w:rsidRPr="00E27B52">
        <w:rPr>
          <w:rFonts w:ascii="Times New Roman" w:hAnsi="Times New Roman" w:cs="Times New Roman"/>
          <w:sz w:val="22"/>
          <w:szCs w:val="22"/>
        </w:rPr>
        <w:t>nicamente inseriti nel Piano Triennale dell’Offerta Formativa dell’istituzione scolastica co- me parte integrante dei percorsi di istruzione;  </w:t>
      </w:r>
    </w:p>
    <w:p w14:paraId="1A356AC2" w14:textId="77777777" w:rsidR="00765E50" w:rsidRPr="00E27B52" w:rsidRDefault="00765E50" w:rsidP="00765E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durante i percorsi gli studenti sono soggetti all’applicazione delle disposizioni del d.lgs. 9 aprile 2008, n. 81 e successive modifiche e integrazioni;  </w:t>
      </w:r>
      <w:r w:rsidRPr="00E27B52">
        <w:rPr>
          <w:rFonts w:ascii="Times New Roman" w:hAnsi="Times New Roman" w:cs="Times New Roman"/>
          <w:color w:val="172E6B"/>
          <w:sz w:val="22"/>
          <w:szCs w:val="22"/>
        </w:rPr>
        <w:t xml:space="preserve">Si conviene quanto segue: </w:t>
      </w:r>
      <w:r w:rsidRPr="00E27B52">
        <w:rPr>
          <w:rFonts w:ascii="Times New Roman" w:hAnsi="Times New Roman" w:cs="Times New Roman"/>
          <w:sz w:val="22"/>
          <w:szCs w:val="22"/>
        </w:rPr>
        <w:t> </w:t>
      </w:r>
    </w:p>
    <w:p w14:paraId="0E4D5A1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4885CE0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Art. 1.</w:t>
      </w:r>
    </w:p>
    <w:p w14:paraId="503D48FE" w14:textId="7B248C72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1. La [denominazione struttura ospitante], qui di seguito indicata</w:t>
      </w:r>
      <w:r w:rsidR="008F6F3D">
        <w:rPr>
          <w:rFonts w:ascii="Times New Roman" w:hAnsi="Times New Roman" w:cs="Times New Roman"/>
          <w:sz w:val="22"/>
          <w:szCs w:val="22"/>
        </w:rPr>
        <w:t>/o anche come il “soggetto ospi</w:t>
      </w:r>
      <w:r w:rsidRPr="00E27B52">
        <w:rPr>
          <w:rFonts w:ascii="Times New Roman" w:hAnsi="Times New Roman" w:cs="Times New Roman"/>
          <w:sz w:val="22"/>
          <w:szCs w:val="22"/>
        </w:rPr>
        <w:t xml:space="preserve">tante”,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si 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impegna ad accogliere a titolo gratuito presso le sue strutture n°..... studenti nei percorsi per le competenze trasversali e per l’orientamento (di seguito indicati PCTO) su proposta di [de- nominazione istituzione scolastica], di seguito indicata/o anche come “istituzione scolastica”. </w:t>
      </w:r>
    </w:p>
    <w:p w14:paraId="5A26146F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color w:val="172E6B"/>
          <w:sz w:val="22"/>
          <w:szCs w:val="22"/>
        </w:rPr>
      </w:pPr>
    </w:p>
    <w:p w14:paraId="01EAD034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color w:val="172E6B"/>
          <w:sz w:val="22"/>
          <w:szCs w:val="22"/>
        </w:rPr>
      </w:pPr>
    </w:p>
    <w:p w14:paraId="28420141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Art. 2</w:t>
      </w:r>
    </w:p>
    <w:p w14:paraId="0736F475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1. L’accoglimento dello/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degli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studente/i per i periodi di apprendimento in ambiente lavorativo non costituisce rapporto di lavoro. 2. Ai fini e agli effetti delle disposizioni di cui al d.lgs. 81/2008, lo studente nelle attività del PCTO è equiparato al lavoratore, ex art. 2, comma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lettera a) del decreto citato. </w:t>
      </w:r>
    </w:p>
    <w:p w14:paraId="624CEED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3. L’attività di formazione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orientamento del PCTO è congiuntamente progettata e verificata da un docente tutor interno, designato dall’istituzione scolastica, e da un tutor formativo della struttura, indicato dal soggetto ospitante, denominato tutor formativo esterno. 4. Per ciascun allievo inserito nella struttura ospitante in base alla p</w:t>
      </w:r>
      <w:r w:rsidR="00E27B52">
        <w:rPr>
          <w:rFonts w:ascii="Times New Roman" w:hAnsi="Times New Roman" w:cs="Times New Roman"/>
          <w:sz w:val="22"/>
          <w:szCs w:val="22"/>
        </w:rPr>
        <w:t>resente Convenzione è predispo</w:t>
      </w:r>
      <w:r w:rsidRPr="00E27B52">
        <w:rPr>
          <w:rFonts w:ascii="Times New Roman" w:hAnsi="Times New Roman" w:cs="Times New Roman"/>
          <w:sz w:val="22"/>
          <w:szCs w:val="22"/>
        </w:rPr>
        <w:t>sto un percorso formativo personalizzato, che fa parte integrante d</w:t>
      </w:r>
      <w:r w:rsidR="00E27B52">
        <w:rPr>
          <w:rFonts w:ascii="Times New Roman" w:hAnsi="Times New Roman" w:cs="Times New Roman"/>
          <w:sz w:val="22"/>
          <w:szCs w:val="22"/>
        </w:rPr>
        <w:t>ella presente Convenzione, coe</w:t>
      </w:r>
      <w:r w:rsidRPr="00E27B52">
        <w:rPr>
          <w:rFonts w:ascii="Times New Roman" w:hAnsi="Times New Roman" w:cs="Times New Roman"/>
          <w:sz w:val="22"/>
          <w:szCs w:val="22"/>
        </w:rPr>
        <w:t xml:space="preserve">rente con il profilo educativo, culturale e professionale dell’indirizzo di studi. </w:t>
      </w:r>
    </w:p>
    <w:p w14:paraId="3C72984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5. La titolarità del percorso, della progettazione formativa e della certificazione delle competenze acquisite è dell’istituzione scolastica. 6. L’accoglimento dello/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degli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studente/i minorenni per i periodi di apprendimento in contesto lavo-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rativo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 non fa acquisire agli stessi la qualifica di “lavoratore minore” di cui alla L. 977/67 e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succes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sive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 modifiche. </w:t>
      </w:r>
    </w:p>
    <w:p w14:paraId="13479E4D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Art. 3</w:t>
      </w:r>
    </w:p>
    <w:p w14:paraId="3D90BBA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1. Il docente tutor interno svolge le seguenti funzioni: </w:t>
      </w:r>
    </w:p>
    <w:p w14:paraId="747BBAAD" w14:textId="77777777" w:rsidR="00E27B52" w:rsidRDefault="00765E50" w:rsidP="00765E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a)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elabora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, insieme al tutor esterno, il percorso formativo personalizzato sottoscritto dalle par-  ti coinvolte (scuola, struttura ospitante, studente/soggetti esercenti la potestà genitoriale);  </w:t>
      </w:r>
    </w:p>
    <w:p w14:paraId="49B563DA" w14:textId="77777777" w:rsidR="00765E50" w:rsidRPr="00E27B52" w:rsidRDefault="00765E50" w:rsidP="00765E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b) assisteeguidalostudenteneiPCTOeneverifica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incollaborazioneconiltutoresterno,il  corretto svolgimento;  </w:t>
      </w:r>
    </w:p>
    <w:p w14:paraId="4EC47657" w14:textId="77777777" w:rsidR="00765E50" w:rsidRPr="00E27B52" w:rsidRDefault="00765E50" w:rsidP="00765E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c) gestisce le relazioni con il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contesto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in cui si sviluppa l’esperienza di PCTO, rapportandosi  con il tutor esterno;  </w:t>
      </w:r>
    </w:p>
    <w:p w14:paraId="61FCC0C5" w14:textId="77777777" w:rsidR="00765E50" w:rsidRPr="00E27B52" w:rsidRDefault="00765E50" w:rsidP="00765E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d) monitora le attività e affronta le eventuali criticità che dovessero emergere dalle stesse;  </w:t>
      </w:r>
    </w:p>
    <w:p w14:paraId="387C2540" w14:textId="77777777" w:rsidR="00765E50" w:rsidRPr="00E27B52" w:rsidRDefault="00765E50" w:rsidP="00765E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e) valuta, comunica e valorizza gli obiettivi raggiunti e le competenze progressivamente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svi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>-  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luppate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 dallo studente;  </w:t>
      </w:r>
    </w:p>
    <w:p w14:paraId="0DADE05E" w14:textId="77777777" w:rsidR="00765E50" w:rsidRPr="00E27B52" w:rsidRDefault="00765E50" w:rsidP="00765E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f) promuove l’attività di valutazione sull’efficacia e la coerenza del PCTO, da parte dello stu- dente coinvolto;  </w:t>
      </w:r>
    </w:p>
    <w:p w14:paraId="62854100" w14:textId="77777777" w:rsidR="00765E50" w:rsidRPr="00E27B52" w:rsidRDefault="00765E50" w:rsidP="00765E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g)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informa gli organi scolastici preposti (Dirigente Scolastico, Dipartimenti, Collegio dei do-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centi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>, Comitato Tecnico Scientifico/Comitato Scientifico) ed aggiorna il Consiglio di classe sullo svolgimento dei percorsi, anche ai fini dell’eventuale riallineamento della classe;  </w:t>
      </w:r>
    </w:p>
    <w:p w14:paraId="2D1B8873" w14:textId="77777777" w:rsidR="00765E50" w:rsidRPr="00E27B52" w:rsidRDefault="00765E50" w:rsidP="00765E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h)  assisteilDirigenteScolasticonellaredazionedellaschedadivalutazionesullestrutturecon le quali sono state stipulate le convenzioni per i PCTO, evidenziandone il potenziale formativo e le eventuali difficoltà incontrate nella collaborazione.  </w:t>
      </w:r>
    </w:p>
    <w:p w14:paraId="144E696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2. Il tutor formativo esterno svolge le seguenti funzioni: a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collabora con il tutor interno alla progettazione, organizzazione e valutazione  dell’esperienza di PCTO;  </w:t>
      </w:r>
    </w:p>
    <w:p w14:paraId="1F2DCAFE" w14:textId="77777777" w:rsidR="00765E50" w:rsidRPr="00E27B52" w:rsidRDefault="00765E50" w:rsidP="00765E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b) favorisce l’inserimento dello studente nel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contesto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operativo, lo affianca e lo assiste nel  PCTO;  </w:t>
      </w:r>
    </w:p>
    <w:p w14:paraId="3AD12573" w14:textId="77777777" w:rsidR="00765E50" w:rsidRPr="00E27B52" w:rsidRDefault="00765E50" w:rsidP="00765E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c)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garantisce l’informazione/formazione dello/i studente/i sui rischi specifici aziendali, nel rispetto delle procedure interne;  </w:t>
      </w:r>
    </w:p>
    <w:p w14:paraId="049688F1" w14:textId="77777777" w:rsidR="00765E50" w:rsidRPr="00E27B52" w:rsidRDefault="00765E50" w:rsidP="00765E50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843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d) pianificaedorganizzaleattivitàinbasealprogettoformativo,coordinandosi anche con al tre figure professionali presenti nella struttura ospitante;  </w:t>
      </w:r>
    </w:p>
    <w:p w14:paraId="1E104910" w14:textId="77777777" w:rsidR="00765E50" w:rsidRPr="00E27B52" w:rsidRDefault="00765E50" w:rsidP="00765E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e) coinvolge lo studente nel processo di valutazione dell’esperienza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PCTO;  </w:t>
      </w:r>
    </w:p>
    <w:p w14:paraId="71CFB789" w14:textId="77777777" w:rsidR="00765E50" w:rsidRPr="00E27B52" w:rsidRDefault="00765E50" w:rsidP="00765E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f)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fornisce all’istituzione scolastica gli elementi concordati per valutare le attività dello s</w:t>
      </w:r>
      <w:r w:rsidR="00E27B52">
        <w:rPr>
          <w:rFonts w:ascii="Times New Roman" w:hAnsi="Times New Roman" w:cs="Times New Roman"/>
          <w:sz w:val="22"/>
          <w:szCs w:val="22"/>
        </w:rPr>
        <w:t>tu</w:t>
      </w:r>
      <w:r w:rsidRPr="00E27B52">
        <w:rPr>
          <w:rFonts w:ascii="Times New Roman" w:hAnsi="Times New Roman" w:cs="Times New Roman"/>
          <w:sz w:val="22"/>
          <w:szCs w:val="22"/>
        </w:rPr>
        <w:t>dente e l’efficacia del processo formativo.  </w:t>
      </w:r>
    </w:p>
    <w:p w14:paraId="48C102F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3. Le due figure dei tutor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condividono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 seguenti compiti: </w:t>
      </w:r>
    </w:p>
    <w:p w14:paraId="2F9BDC35" w14:textId="77777777" w:rsidR="00765E50" w:rsidRPr="00E27B52" w:rsidRDefault="00765E50" w:rsidP="00765E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a) predisposizione del percorso formativo personalizzato, anche con riguardo alla disciplina  della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studente;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 </w:t>
      </w:r>
      <w:proofErr w:type="gramEnd"/>
    </w:p>
    <w:p w14:paraId="095B9741" w14:textId="77777777" w:rsidR="00765E50" w:rsidRPr="00E27B52" w:rsidRDefault="00765E50" w:rsidP="00765E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b) controllo della frequenza e dell’attuazione del percorso formativo personalizzato;  </w:t>
      </w:r>
    </w:p>
    <w:p w14:paraId="19C63C5B" w14:textId="77777777" w:rsidR="00765E50" w:rsidRPr="00E27B52" w:rsidRDefault="00765E50" w:rsidP="00765E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c) raccordo tra le esperienze formative in aula e quella in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contesto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lavorativo;  </w:t>
      </w:r>
    </w:p>
    <w:p w14:paraId="65063B2F" w14:textId="77777777" w:rsidR="00765E50" w:rsidRPr="00E27B52" w:rsidRDefault="00765E50" w:rsidP="00765E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d) elaborazione di un report sull’esperienza svolta e sulle acquisizioni di ciascun allievo, che  concorre alla valutazione e alla certificazione delle competenze da parte del Consiglio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 classe;  </w:t>
      </w:r>
    </w:p>
    <w:p w14:paraId="3B1968E5" w14:textId="77777777" w:rsidR="00765E50" w:rsidRPr="00E27B52" w:rsidRDefault="00765E50" w:rsidP="00E27B5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e) verifica del rispetto da parte dello studente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degli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obblighi propri di ciascun lavoratore di cui  all’art. 20 D. </w:t>
      </w:r>
      <w:proofErr w:type="spellStart"/>
      <w:proofErr w:type="gramStart"/>
      <w:r w:rsidRPr="00E27B52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81/2008. In particolare la violazione da parte dello studente degli obblighi richiamati dalla norma citata e dal percorso formativo saranno segnalati dal tutor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formativo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esterno al docente tutor interno affinché quest’ultimo possa attivare le azioni necessarie.  </w:t>
      </w:r>
    </w:p>
    <w:p w14:paraId="58D9E578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Art. 4</w:t>
      </w:r>
    </w:p>
    <w:p w14:paraId="3A4502FD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1. Durante lo svolgimento del percorso il/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beneficiario/i del percorso/i per le competenze trasversali e per l’orientamento è tenuto/sono tenuti a: </w:t>
      </w:r>
    </w:p>
    <w:p w14:paraId="049067F3" w14:textId="77777777" w:rsidR="00765E50" w:rsidRPr="00E27B52" w:rsidRDefault="00765E50" w:rsidP="00765E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a)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svolgere le attività previste dal percorso formativo personalizzato;  </w:t>
      </w:r>
    </w:p>
    <w:p w14:paraId="32F0860F" w14:textId="77777777" w:rsidR="00765E50" w:rsidRPr="00E27B52" w:rsidRDefault="00765E50" w:rsidP="00765E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b) rispettarelenormeinmateriadiigiene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sicurezzaesalutesuiluoghidilavoro,nonché</w:t>
      </w:r>
      <w:r w:rsidR="00E27B52">
        <w:rPr>
          <w:rFonts w:ascii="Times New Roman" w:hAnsi="Times New Roman" w:cs="Times New Roman"/>
          <w:sz w:val="22"/>
          <w:szCs w:val="22"/>
        </w:rPr>
        <w:t xml:space="preserve"> </w:t>
      </w:r>
      <w:r w:rsidRPr="00E27B52">
        <w:rPr>
          <w:rFonts w:ascii="Times New Roman" w:hAnsi="Times New Roman" w:cs="Times New Roman"/>
          <w:sz w:val="22"/>
          <w:szCs w:val="22"/>
        </w:rPr>
        <w:t>tutte</w:t>
      </w:r>
      <w:r w:rsidR="00E27B52">
        <w:rPr>
          <w:rFonts w:ascii="Times New Roman" w:hAnsi="Times New Roman" w:cs="Times New Roman"/>
          <w:sz w:val="22"/>
          <w:szCs w:val="22"/>
        </w:rPr>
        <w:t xml:space="preserve"> </w:t>
      </w:r>
      <w:r w:rsidRPr="00E27B52">
        <w:rPr>
          <w:rFonts w:ascii="Times New Roman" w:hAnsi="Times New Roman" w:cs="Times New Roman"/>
          <w:sz w:val="22"/>
          <w:szCs w:val="22"/>
        </w:rPr>
        <w:t>le disposizioni, istruzioni, prescrizioni, regolamenti interni, previsti a tale scopo;  </w:t>
      </w:r>
    </w:p>
    <w:p w14:paraId="5053AA71" w14:textId="77777777" w:rsidR="00765E50" w:rsidRPr="00E27B52" w:rsidRDefault="00765E50" w:rsidP="00765E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c) mantenere la necessaria riservatezza per quanto attiene ai dati, informazioni o conoscenze in merito a processi produttivi e prodotti, acquisiti durante lo svolgimento dell’attività formativa  in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contesto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lavorativo;  </w:t>
      </w:r>
    </w:p>
    <w:p w14:paraId="34BE8559" w14:textId="77777777" w:rsidR="00765E50" w:rsidRPr="00E27B52" w:rsidRDefault="00765E50" w:rsidP="00765E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d) seguire le indicazioni dei tutor e fare riferimento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essi per q</w:t>
      </w:r>
      <w:r w:rsidR="00E27B52">
        <w:rPr>
          <w:rFonts w:ascii="Times New Roman" w:hAnsi="Times New Roman" w:cs="Times New Roman"/>
          <w:sz w:val="22"/>
          <w:szCs w:val="22"/>
        </w:rPr>
        <w:t>ualsiasi esigenza di tipo orga</w:t>
      </w:r>
      <w:r w:rsidRPr="00E27B52">
        <w:rPr>
          <w:rFonts w:ascii="Times New Roman" w:hAnsi="Times New Roman" w:cs="Times New Roman"/>
          <w:sz w:val="22"/>
          <w:szCs w:val="22"/>
        </w:rPr>
        <w:t xml:space="preserve">nizzativo o altre evenienze; </w:t>
      </w:r>
    </w:p>
    <w:p w14:paraId="0C0E6813" w14:textId="77777777" w:rsidR="00765E50" w:rsidRPr="00E27B52" w:rsidRDefault="00765E50" w:rsidP="00765E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e)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rispettare gli obblighi di cui al d.lgs. 81/2008, art. 20.  </w:t>
      </w:r>
      <w:r w:rsidRPr="00E27B52">
        <w:rPr>
          <w:rFonts w:ascii="Times New Roman" w:hAnsi="Times New Roman" w:cs="Times New Roman"/>
          <w:color w:val="172E6B"/>
          <w:sz w:val="22"/>
          <w:szCs w:val="22"/>
        </w:rPr>
        <w:t xml:space="preserve">Art. 5 </w:t>
      </w:r>
      <w:r w:rsidRPr="00E27B52">
        <w:rPr>
          <w:rFonts w:ascii="Times New Roman" w:hAnsi="Times New Roman" w:cs="Times New Roman"/>
          <w:sz w:val="22"/>
          <w:szCs w:val="22"/>
        </w:rPr>
        <w:t> </w:t>
      </w:r>
    </w:p>
    <w:p w14:paraId="1FBB51FC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1. L’istituzione scolastica assicura il/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beneficiario/i del PCTO contro gli infortuni sul lavoro presso l’INAIL, nonché per la responsabilità civile presso compagnie assicurative operanti nel settore. In caso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incidente durante lo svolgimento del percorso il soggetto ospitante si impegna a segnalare l’evento, entro i tempi previsti dalla normativa vigente, agli istituti assicurativi (facendo riferimento al numero della polizza sottoscritta dal soggetto promotore) e, contestual</w:t>
      </w:r>
      <w:r w:rsidR="00E27B52">
        <w:rPr>
          <w:rFonts w:ascii="Times New Roman" w:hAnsi="Times New Roman" w:cs="Times New Roman"/>
          <w:sz w:val="22"/>
          <w:szCs w:val="22"/>
        </w:rPr>
        <w:t>mente, al soggetto promo</w:t>
      </w:r>
      <w:r w:rsidRPr="00E27B52">
        <w:rPr>
          <w:rFonts w:ascii="Times New Roman" w:hAnsi="Times New Roman" w:cs="Times New Roman"/>
          <w:sz w:val="22"/>
          <w:szCs w:val="22"/>
        </w:rPr>
        <w:t xml:space="preserve">tore. </w:t>
      </w:r>
    </w:p>
    <w:p w14:paraId="7044E30C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2. Ai fini dell’applicazione dell’articolo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18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del d.lgs. 81/2008 il soggetto promotore si fa carico dei seguenti obblighi: </w:t>
      </w:r>
    </w:p>
    <w:p w14:paraId="1DC72D8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tener conto delle capacità e delle condizioni della struttura ospitante, in rapporto alla salute e sicurezza degli studenti impegnati nelle attività di PCTO; </w:t>
      </w:r>
    </w:p>
    <w:p w14:paraId="7D2AA314" w14:textId="77777777" w:rsidR="00765E50" w:rsidRPr="00E27B52" w:rsidRDefault="00765E50" w:rsidP="00765E5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</w:t>
      </w:r>
      <w:r w:rsidRPr="00E27B52">
        <w:rPr>
          <w:rFonts w:ascii="Times New Roman" w:hAnsi="Times New Roman" w:cs="Times New Roman"/>
          <w:sz w:val="22"/>
          <w:szCs w:val="22"/>
        </w:rPr>
        <w:t></w:t>
      </w:r>
      <w:r w:rsidRPr="00E27B52">
        <w:rPr>
          <w:rFonts w:ascii="Times New Roman" w:hAnsi="Times New Roman" w:cs="Times New Roman"/>
          <w:sz w:val="22"/>
          <w:szCs w:val="22"/>
        </w:rPr>
        <w:t xml:space="preserve">informare/formare lo studente in materia di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norme relative a igiene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, sicurezza e salute sui</w:t>
      </w:r>
      <w:r w:rsidR="00E27B52">
        <w:rPr>
          <w:rFonts w:ascii="Times New Roman" w:hAnsi="Times New Roman" w:cs="Times New Roman"/>
          <w:sz w:val="22"/>
          <w:szCs w:val="22"/>
        </w:rPr>
        <w:t xml:space="preserve"> luo</w:t>
      </w:r>
      <w:r w:rsidRPr="00E27B52">
        <w:rPr>
          <w:rFonts w:ascii="Times New Roman" w:hAnsi="Times New Roman" w:cs="Times New Roman"/>
          <w:sz w:val="22"/>
          <w:szCs w:val="22"/>
        </w:rPr>
        <w:t>ghi di lavoro, con particolare riguardo agli obblighi dello studente ex art. 20 d.lgs. 81/2008;  </w:t>
      </w:r>
    </w:p>
    <w:p w14:paraId="67BF2CF3" w14:textId="77777777" w:rsidR="00765E50" w:rsidRPr="00E27B52" w:rsidRDefault="00765E50" w:rsidP="00765E5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</w:t>
      </w:r>
      <w:r w:rsidRPr="00E27B52">
        <w:rPr>
          <w:rFonts w:ascii="Times New Roman" w:hAnsi="Times New Roman" w:cs="Times New Roman"/>
          <w:sz w:val="22"/>
          <w:szCs w:val="22"/>
        </w:rPr>
        <w:t></w:t>
      </w:r>
      <w:r w:rsidRPr="00E27B52">
        <w:rPr>
          <w:rFonts w:ascii="Times New Roman" w:hAnsi="Times New Roman" w:cs="Times New Roman"/>
          <w:sz w:val="22"/>
          <w:szCs w:val="22"/>
        </w:rPr>
        <w:t>designare un tutor interno che sia competente e adeguatamente formato in materia di sicurezza e salute nei luoghi di lavoro o che si avvalga di professionalità adeguate in materia (es. RSPP).  </w:t>
      </w:r>
    </w:p>
    <w:p w14:paraId="2C2C5BB1" w14:textId="77777777" w:rsidR="00E27B52" w:rsidRDefault="00765E50" w:rsidP="00E27B5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1. Il soggetto ospitante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si 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impegna a: </w:t>
      </w:r>
    </w:p>
    <w:p w14:paraId="3CC660FB" w14:textId="77777777" w:rsidR="00765E50" w:rsidRPr="00E27B52" w:rsidRDefault="00765E50" w:rsidP="00E27B5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172E6B"/>
          <w:sz w:val="22"/>
          <w:szCs w:val="22"/>
        </w:rPr>
        <w:t>Art. 6</w:t>
      </w:r>
    </w:p>
    <w:p w14:paraId="21834232" w14:textId="77777777" w:rsidR="00765E50" w:rsidRPr="00E27B52" w:rsidRDefault="00765E50" w:rsidP="00765E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garantire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al beneficiario/ai beneficiari del percorso, per il tramite del tutor della struttura ospitante, l’assistenza e la formazione necessarie al buon esito dell’attività di PCTO, non- ché la dichiarazione delle competenze acquisite nel contesto di lavoro;  </w:t>
      </w:r>
    </w:p>
    <w:p w14:paraId="438F36CE" w14:textId="77777777" w:rsidR="00765E50" w:rsidRPr="00E27B52" w:rsidRDefault="00765E50" w:rsidP="00765E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rispettare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le norme antinfortunistiche e di igiene sul lavoro;  </w:t>
      </w:r>
    </w:p>
    <w:p w14:paraId="683650FA" w14:textId="77777777" w:rsidR="00765E50" w:rsidRPr="00E27B52" w:rsidRDefault="00765E50" w:rsidP="00765E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consentire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al tutor del soggetto promotore di contattare il beneficiario/i beneficiari del per-  corso e il tutor della struttura ospitante per verificare l’andamento della formazione in con- testo lavorativo, per coordinare l’intero percorso formativo e per la stesura della relazione finale;  </w:t>
      </w:r>
    </w:p>
    <w:p w14:paraId="06CD865A" w14:textId="77777777" w:rsidR="00765E50" w:rsidRPr="00E27B52" w:rsidRDefault="00765E50" w:rsidP="00765E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informare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il soggetto promotore di qualsiasi incidente accada al beneficiario/ai beneficiari;  </w:t>
      </w:r>
    </w:p>
    <w:p w14:paraId="15A7E405" w14:textId="77777777" w:rsidR="00765E50" w:rsidRPr="00E27B52" w:rsidRDefault="00765E50" w:rsidP="00765E50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individuare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il tutor esterno in un soggetto che sia competente e adeguatamente formato in materia di sicurezza e salute nei luoghi di lavoro o che si avvalga di professionalità adeguate in materia (es. RSPP).  </w:t>
      </w:r>
      <w:r w:rsidRPr="00E27B52">
        <w:rPr>
          <w:rFonts w:ascii="Times New Roman" w:hAnsi="Times New Roman" w:cs="Times New Roman"/>
          <w:color w:val="172E6B"/>
          <w:sz w:val="22"/>
          <w:szCs w:val="22"/>
        </w:rPr>
        <w:t xml:space="preserve">Art. 7 </w:t>
      </w:r>
      <w:r w:rsidRPr="00E27B52">
        <w:rPr>
          <w:rFonts w:ascii="Times New Roman" w:hAnsi="Times New Roman" w:cs="Times New Roman"/>
          <w:sz w:val="22"/>
          <w:szCs w:val="22"/>
        </w:rPr>
        <w:t> </w:t>
      </w:r>
    </w:p>
    <w:p w14:paraId="64E34591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1. La presente convenzione decorre dalla data sotto indicata e dura fino all’espletamento dell’esperienza definita da ciascun percorso formativo personalizzato presso il soggetto ospitante.  È in ogni caso riconosciuta facoltà al soggetto ospitante e al 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soggetto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promotore di risolvere la presente convenzione in caso di violazione degli obblighi in materia di salute e sicurezza nei luoghi di lavoro o del piano formativo personalizzato. </w:t>
      </w:r>
    </w:p>
    <w:p w14:paraId="7DF0BCE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Luogo e Data .................................................................. ............................................................... </w:t>
      </w:r>
    </w:p>
    <w:p w14:paraId="178B624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[denominazione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Istituzione scolastica] Legale rappresentante </w:t>
      </w:r>
    </w:p>
    <w:p w14:paraId="5946038D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[denominazione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Soggetto Ospitante] Legale rappresentante </w:t>
      </w:r>
    </w:p>
    <w:p w14:paraId="6E03162E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776DA6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5A44B7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3AF130F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1EF2CF2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F9C1DD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0332EBAD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53880265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23D0BF8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A505891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176260D6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3429A106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3C132E42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46E273F7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7887AA56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14:paraId="6AF06729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E27B52" w:rsidSect="00765E50">
      <w:pgSz w:w="12240" w:h="15840"/>
      <w:pgMar w:top="56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BC617A"/>
    <w:multiLevelType w:val="hybridMultilevel"/>
    <w:tmpl w:val="B644F6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50"/>
    <w:rsid w:val="00065084"/>
    <w:rsid w:val="001F32EE"/>
    <w:rsid w:val="00765E50"/>
    <w:rsid w:val="007B7075"/>
    <w:rsid w:val="007D777F"/>
    <w:rsid w:val="008F6F3D"/>
    <w:rsid w:val="00B75F4D"/>
    <w:rsid w:val="00D9620E"/>
    <w:rsid w:val="00E27B52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F9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1592</Words>
  <Characters>9080</Characters>
  <Application>Microsoft Macintosh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2021-03-17T10:36:00Z</dcterms:created>
  <dcterms:modified xsi:type="dcterms:W3CDTF">2021-03-17T11:26:00Z</dcterms:modified>
</cp:coreProperties>
</file>